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CA" w:rsidRPr="008564CA" w:rsidRDefault="008564CA" w:rsidP="00225266">
      <w:pPr>
        <w:pStyle w:val="a3"/>
        <w:spacing w:line="240" w:lineRule="auto"/>
        <w:ind w:firstLine="0"/>
        <w:jc w:val="center"/>
      </w:pPr>
      <w:r>
        <w:t>МИНОБРНАУКИ РОССИИ</w:t>
      </w:r>
    </w:p>
    <w:p w:rsidR="005A5D36" w:rsidRPr="000B218F" w:rsidRDefault="00166949" w:rsidP="00225266">
      <w:pPr>
        <w:pStyle w:val="a3"/>
        <w:spacing w:line="240" w:lineRule="auto"/>
        <w:ind w:firstLine="0"/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w:drawing>
          <wp:inline distT="0" distB="0" distL="0" distR="0">
            <wp:extent cx="365760" cy="3657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36" w:rsidRPr="000B218F" w:rsidRDefault="005A5D36" w:rsidP="00225266">
      <w:pPr>
        <w:pStyle w:val="a3"/>
        <w:spacing w:line="240" w:lineRule="auto"/>
        <w:ind w:firstLine="0"/>
        <w:jc w:val="center"/>
        <w:rPr>
          <w:b/>
          <w:bCs/>
          <w:sz w:val="6"/>
          <w:szCs w:val="6"/>
          <w:lang w:val="en-US"/>
        </w:rPr>
      </w:pPr>
    </w:p>
    <w:p w:rsidR="005A5D36" w:rsidRPr="000B218F" w:rsidRDefault="005A5D36" w:rsidP="00225266">
      <w:pPr>
        <w:pStyle w:val="a3"/>
        <w:spacing w:line="240" w:lineRule="auto"/>
        <w:ind w:firstLine="0"/>
        <w:jc w:val="center"/>
        <w:rPr>
          <w:sz w:val="6"/>
          <w:szCs w:val="6"/>
        </w:rPr>
      </w:pPr>
    </w:p>
    <w:p w:rsidR="005A5D36" w:rsidRPr="000B218F" w:rsidRDefault="005A5D36" w:rsidP="00225266">
      <w:pPr>
        <w:pStyle w:val="a3"/>
        <w:spacing w:line="240" w:lineRule="auto"/>
        <w:ind w:firstLine="0"/>
        <w:jc w:val="center"/>
      </w:pPr>
      <w:r w:rsidRPr="000B218F">
        <w:t xml:space="preserve">Федеральное государственное бюджетное образовательное учреждение </w:t>
      </w:r>
    </w:p>
    <w:p w:rsidR="005A5D36" w:rsidRPr="000B218F" w:rsidRDefault="00653EE6" w:rsidP="00225266">
      <w:pPr>
        <w:pStyle w:val="a3"/>
        <w:spacing w:line="240" w:lineRule="auto"/>
        <w:ind w:firstLine="0"/>
        <w:jc w:val="center"/>
      </w:pPr>
      <w:r>
        <w:t>высшего</w:t>
      </w:r>
      <w:r w:rsidR="005A5D36" w:rsidRPr="000B218F">
        <w:t xml:space="preserve"> образования</w:t>
      </w:r>
    </w:p>
    <w:p w:rsidR="005A5D36" w:rsidRPr="00225266" w:rsidRDefault="005A5D36" w:rsidP="0022526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B218F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Pr="00225266">
        <w:rPr>
          <w:rFonts w:ascii="Times New Roman" w:hAnsi="Times New Roman" w:cs="Times New Roman"/>
          <w:sz w:val="24"/>
          <w:szCs w:val="24"/>
        </w:rPr>
        <w:t>Российский государственный гуманитарный университет»</w:t>
      </w:r>
    </w:p>
    <w:p w:rsidR="005A5D36" w:rsidRPr="00225266" w:rsidRDefault="00225266" w:rsidP="00225266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(ФГБОУ ВО </w:t>
      </w:r>
      <w:r w:rsidRPr="000B218F">
        <w:rPr>
          <w:rFonts w:ascii="Times New Roman" w:hAnsi="Times New Roman" w:cs="Times New Roman"/>
          <w:b w:val="0"/>
          <w:bCs w:val="0"/>
          <w:sz w:val="24"/>
          <w:szCs w:val="24"/>
        </w:rPr>
        <w:t>«</w:t>
      </w:r>
      <w:r w:rsidR="005A5D36" w:rsidRPr="00225266">
        <w:rPr>
          <w:rFonts w:ascii="Times New Roman" w:hAnsi="Times New Roman" w:cs="Times New Roman"/>
          <w:sz w:val="24"/>
          <w:szCs w:val="24"/>
        </w:rPr>
        <w:t>РГГУ</w:t>
      </w:r>
      <w:r w:rsidRPr="00225266">
        <w:rPr>
          <w:rFonts w:ascii="Times New Roman" w:hAnsi="Times New Roman" w:cs="Times New Roman"/>
          <w:sz w:val="24"/>
          <w:szCs w:val="24"/>
        </w:rPr>
        <w:t>»</w:t>
      </w:r>
      <w:r w:rsidR="005A5D36" w:rsidRPr="00225266">
        <w:rPr>
          <w:rFonts w:ascii="Times New Roman" w:hAnsi="Times New Roman" w:cs="Times New Roman"/>
          <w:sz w:val="24"/>
          <w:szCs w:val="24"/>
        </w:rPr>
        <w:t>)</w:t>
      </w:r>
    </w:p>
    <w:p w:rsidR="005A5D36" w:rsidRPr="000B218F" w:rsidRDefault="005A5D36" w:rsidP="005A5D36">
      <w:pPr>
        <w:pStyle w:val="a3"/>
        <w:spacing w:line="240" w:lineRule="auto"/>
        <w:ind w:left="284" w:firstLine="0"/>
        <w:jc w:val="center"/>
        <w:rPr>
          <w:sz w:val="20"/>
          <w:szCs w:val="20"/>
        </w:rPr>
      </w:pPr>
      <w:r w:rsidRPr="000B218F">
        <w:rPr>
          <w:sz w:val="20"/>
          <w:szCs w:val="20"/>
        </w:rPr>
        <w:t>Миусская пл., д. 6, Москва, ГСП-3, 125993. Тел. (499) 250-61-18. Факс (499) 250-51-09.</w:t>
      </w:r>
    </w:p>
    <w:p w:rsidR="005A5D36" w:rsidRPr="000B218F" w:rsidRDefault="005A5D36" w:rsidP="005A5D36">
      <w:pPr>
        <w:pStyle w:val="a3"/>
        <w:pBdr>
          <w:bottom w:val="single" w:sz="4" w:space="2" w:color="auto"/>
        </w:pBdr>
        <w:spacing w:line="240" w:lineRule="auto"/>
        <w:ind w:left="284" w:firstLine="0"/>
        <w:jc w:val="center"/>
        <w:rPr>
          <w:sz w:val="20"/>
          <w:szCs w:val="20"/>
          <w:lang w:val="en-US"/>
        </w:rPr>
      </w:pPr>
      <w:r w:rsidRPr="000B218F">
        <w:rPr>
          <w:sz w:val="16"/>
          <w:szCs w:val="16"/>
        </w:rPr>
        <w:t>Е</w:t>
      </w:r>
      <w:r w:rsidRPr="000B218F">
        <w:rPr>
          <w:sz w:val="20"/>
          <w:szCs w:val="20"/>
        </w:rPr>
        <w:t>-</w:t>
      </w:r>
      <w:r w:rsidRPr="000B218F">
        <w:rPr>
          <w:sz w:val="20"/>
          <w:szCs w:val="20"/>
          <w:lang w:val="en-US"/>
        </w:rPr>
        <w:t>mail</w:t>
      </w:r>
      <w:r w:rsidRPr="000B218F">
        <w:rPr>
          <w:sz w:val="20"/>
          <w:szCs w:val="20"/>
        </w:rPr>
        <w:t xml:space="preserve">: </w:t>
      </w:r>
      <w:hyperlink r:id="rId8" w:history="1">
        <w:r w:rsidRPr="000B218F">
          <w:rPr>
            <w:rStyle w:val="a4"/>
            <w:sz w:val="20"/>
            <w:szCs w:val="20"/>
            <w:lang w:val="en-US"/>
          </w:rPr>
          <w:t>rsuh</w:t>
        </w:r>
        <w:r w:rsidRPr="000B218F">
          <w:rPr>
            <w:rStyle w:val="a4"/>
            <w:sz w:val="20"/>
            <w:szCs w:val="20"/>
          </w:rPr>
          <w:t>@</w:t>
        </w:r>
        <w:r w:rsidRPr="000B218F">
          <w:rPr>
            <w:rStyle w:val="a4"/>
            <w:sz w:val="20"/>
            <w:szCs w:val="20"/>
            <w:lang w:val="en-US"/>
          </w:rPr>
          <w:t>rsuh</w:t>
        </w:r>
        <w:r w:rsidRPr="000B218F">
          <w:rPr>
            <w:rStyle w:val="a4"/>
            <w:sz w:val="20"/>
            <w:szCs w:val="20"/>
          </w:rPr>
          <w:t>.</w:t>
        </w:r>
        <w:r w:rsidRPr="000B218F">
          <w:rPr>
            <w:rStyle w:val="a4"/>
            <w:sz w:val="20"/>
            <w:szCs w:val="20"/>
            <w:lang w:val="en-US"/>
          </w:rPr>
          <w:t>ru</w:t>
        </w:r>
      </w:hyperlink>
      <w:r w:rsidRPr="000B218F">
        <w:rPr>
          <w:sz w:val="20"/>
          <w:szCs w:val="20"/>
        </w:rPr>
        <w:t xml:space="preserve">;  </w:t>
      </w:r>
      <w:hyperlink r:id="rId9" w:history="1">
        <w:r w:rsidRPr="000B218F">
          <w:rPr>
            <w:rStyle w:val="a4"/>
            <w:sz w:val="20"/>
            <w:szCs w:val="20"/>
            <w:lang w:val="en-US"/>
          </w:rPr>
          <w:t>http</w:t>
        </w:r>
        <w:r w:rsidRPr="000B218F">
          <w:rPr>
            <w:rStyle w:val="a4"/>
            <w:sz w:val="20"/>
            <w:szCs w:val="20"/>
          </w:rPr>
          <w:t>://</w:t>
        </w:r>
        <w:r w:rsidRPr="000B218F">
          <w:rPr>
            <w:rStyle w:val="a4"/>
            <w:sz w:val="20"/>
            <w:szCs w:val="20"/>
            <w:lang w:val="en-US"/>
          </w:rPr>
          <w:t>www</w:t>
        </w:r>
        <w:r w:rsidRPr="000B218F">
          <w:rPr>
            <w:rStyle w:val="a4"/>
            <w:sz w:val="20"/>
            <w:szCs w:val="20"/>
          </w:rPr>
          <w:t>.</w:t>
        </w:r>
        <w:r w:rsidRPr="000B218F">
          <w:rPr>
            <w:rStyle w:val="a4"/>
            <w:sz w:val="20"/>
            <w:szCs w:val="20"/>
            <w:lang w:val="en-US"/>
          </w:rPr>
          <w:t>rggu</w:t>
        </w:r>
        <w:r w:rsidRPr="000B218F">
          <w:rPr>
            <w:rStyle w:val="a4"/>
            <w:sz w:val="20"/>
            <w:szCs w:val="20"/>
          </w:rPr>
          <w:t>.</w:t>
        </w:r>
        <w:r w:rsidRPr="000B218F">
          <w:rPr>
            <w:rStyle w:val="a4"/>
            <w:sz w:val="20"/>
            <w:szCs w:val="20"/>
            <w:lang w:val="en-US"/>
          </w:rPr>
          <w:t>ru</w:t>
        </w:r>
      </w:hyperlink>
      <w:r w:rsidRPr="000B218F">
        <w:rPr>
          <w:sz w:val="20"/>
          <w:szCs w:val="20"/>
        </w:rPr>
        <w:t>.</w:t>
      </w:r>
      <w:r w:rsidRPr="000B218F">
        <w:rPr>
          <w:sz w:val="16"/>
          <w:szCs w:val="16"/>
        </w:rPr>
        <w:t xml:space="preserve"> </w:t>
      </w:r>
      <w:r w:rsidRPr="000B218F">
        <w:rPr>
          <w:sz w:val="18"/>
          <w:szCs w:val="18"/>
        </w:rPr>
        <w:t>ОКПО 02068746. ОГРН 1037700067118. ИНН/КПП 7707033405/770701001.</w:t>
      </w:r>
      <w:r w:rsidRPr="000B218F">
        <w:rPr>
          <w:sz w:val="16"/>
          <w:szCs w:val="16"/>
        </w:rPr>
        <w:t xml:space="preserve">  </w:t>
      </w:r>
    </w:p>
    <w:p w:rsidR="001861E8" w:rsidRPr="00EA257B" w:rsidRDefault="00FB59F3" w:rsidP="00EA257B">
      <w:pPr>
        <w:pStyle w:val="a3"/>
        <w:tabs>
          <w:tab w:val="clear" w:pos="4320"/>
          <w:tab w:val="clear" w:pos="8640"/>
          <w:tab w:val="right" w:leader="underscore" w:pos="1310"/>
        </w:tabs>
        <w:spacing w:before="240"/>
        <w:ind w:firstLine="0"/>
        <w:jc w:val="left"/>
        <w:rPr>
          <w:sz w:val="20"/>
          <w:szCs w:val="20"/>
        </w:rPr>
      </w:pPr>
      <w:r>
        <w:rPr>
          <w:noProof/>
        </w:rPr>
        <w:pict>
          <v:rect id="_x0000_s1026" style="position:absolute;margin-left:307.2pt;margin-top:15.9pt;width:162.95pt;height:13.4pt;z-index:251655680" filled="f" stroked="f">
            <v:stroke dashstyle="1 1" endcap="round"/>
            <v:textbox style="mso-next-textbox:#_x0000_s1026">
              <w:txbxContent>
                <w:p w:rsidR="00C0543E" w:rsidRDefault="00C0543E" w:rsidP="001861E8">
                  <w:pPr>
                    <w:rPr>
                      <w:szCs w:val="28"/>
                    </w:rPr>
                  </w:pPr>
                </w:p>
                <w:p w:rsidR="00FB59F3" w:rsidRPr="001861E8" w:rsidRDefault="00FB59F3" w:rsidP="001861E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="005A5D36">
        <w:rPr>
          <w:noProof/>
        </w:rPr>
        <w:pict>
          <v:line id="_x0000_s1030" style="position:absolute;z-index:251659776" from="470.15pt,15.9pt" to="470.15pt,27.9pt"/>
        </w:pict>
      </w:r>
      <w:r w:rsidR="005A5D36">
        <w:rPr>
          <w:noProof/>
        </w:rPr>
        <w:pict>
          <v:line id="_x0000_s1029" style="position:absolute;z-index:251658752" from="452.15pt,15.9pt" to="470.15pt,15.9pt"/>
        </w:pict>
      </w:r>
      <w:r w:rsidR="005A5D36">
        <w:rPr>
          <w:noProof/>
        </w:rPr>
        <w:pict>
          <v:line id="_x0000_s1028" style="position:absolute;z-index:251657728" from="272.15pt,15.9pt" to="290.15pt,15.9pt"/>
        </w:pict>
      </w:r>
      <w:r w:rsidR="005A5D36">
        <w:rPr>
          <w:noProof/>
        </w:rPr>
        <w:pict>
          <v:line id="_x0000_s1027" style="position:absolute;z-index:251656704" from="272.15pt,15.9pt" to="272.15pt,27.9pt"/>
        </w:pict>
      </w:r>
      <w:r w:rsidR="005A5D36">
        <w:rPr>
          <w:sz w:val="20"/>
          <w:szCs w:val="20"/>
        </w:rPr>
        <w:t>_______________________№___________________</w:t>
      </w:r>
    </w:p>
    <w:p w:rsidR="00DB65C9" w:rsidRPr="005A5D36" w:rsidRDefault="00E22D31" w:rsidP="00DB65C9">
      <w:pPr>
        <w:jc w:val="center"/>
        <w:rPr>
          <w:b/>
          <w:sz w:val="26"/>
          <w:szCs w:val="26"/>
        </w:rPr>
      </w:pPr>
      <w:r w:rsidRPr="00EA257B">
        <w:rPr>
          <w:b/>
          <w:sz w:val="26"/>
          <w:szCs w:val="26"/>
        </w:rPr>
        <w:t>2</w:t>
      </w:r>
      <w:r w:rsidR="00225266" w:rsidRPr="00225266">
        <w:rPr>
          <w:b/>
          <w:sz w:val="26"/>
          <w:szCs w:val="26"/>
        </w:rPr>
        <w:t>6</w:t>
      </w:r>
      <w:r w:rsidRPr="00EA257B">
        <w:rPr>
          <w:b/>
          <w:sz w:val="26"/>
          <w:szCs w:val="26"/>
        </w:rPr>
        <w:t>-2</w:t>
      </w:r>
      <w:r w:rsidR="00225266" w:rsidRPr="00225266">
        <w:rPr>
          <w:b/>
          <w:sz w:val="26"/>
          <w:szCs w:val="26"/>
        </w:rPr>
        <w:t>7</w:t>
      </w:r>
      <w:r w:rsidR="001D551A" w:rsidRPr="00EA257B">
        <w:rPr>
          <w:b/>
          <w:sz w:val="26"/>
          <w:szCs w:val="26"/>
        </w:rPr>
        <w:t xml:space="preserve"> марта</w:t>
      </w:r>
      <w:r w:rsidR="001D551A">
        <w:rPr>
          <w:b/>
          <w:sz w:val="26"/>
          <w:szCs w:val="26"/>
        </w:rPr>
        <w:t xml:space="preserve"> 20</w:t>
      </w:r>
      <w:r w:rsidR="00225266" w:rsidRPr="00225266">
        <w:rPr>
          <w:b/>
          <w:sz w:val="26"/>
          <w:szCs w:val="26"/>
        </w:rPr>
        <w:t>20</w:t>
      </w:r>
      <w:r w:rsidR="00DB65C9" w:rsidRPr="005A5D36">
        <w:rPr>
          <w:b/>
          <w:sz w:val="26"/>
          <w:szCs w:val="26"/>
        </w:rPr>
        <w:t xml:space="preserve"> года</w:t>
      </w:r>
    </w:p>
    <w:p w:rsidR="00225266" w:rsidRDefault="00FB59F3" w:rsidP="00FB59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 рамках Гуманитарных чтений РГГУ</w:t>
      </w:r>
      <w:r w:rsidR="001861E8">
        <w:rPr>
          <w:b/>
          <w:sz w:val="26"/>
          <w:szCs w:val="26"/>
        </w:rPr>
        <w:t xml:space="preserve"> </w:t>
      </w:r>
    </w:p>
    <w:p w:rsidR="00225266" w:rsidRDefault="00225266" w:rsidP="002252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 60-летию кафедры документоведения, аудиовизуальных и научно-технических архивов </w:t>
      </w:r>
      <w:r w:rsidR="001861E8">
        <w:rPr>
          <w:b/>
          <w:sz w:val="26"/>
          <w:szCs w:val="26"/>
        </w:rPr>
        <w:t>состоится</w:t>
      </w:r>
      <w:r>
        <w:rPr>
          <w:b/>
          <w:sz w:val="26"/>
          <w:szCs w:val="26"/>
        </w:rPr>
        <w:t xml:space="preserve"> </w:t>
      </w:r>
    </w:p>
    <w:p w:rsidR="00DB65C9" w:rsidRPr="005A5D36" w:rsidRDefault="0064122D" w:rsidP="0022526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V</w:t>
      </w:r>
      <w:r w:rsidR="00E22D31">
        <w:rPr>
          <w:b/>
          <w:sz w:val="26"/>
          <w:szCs w:val="26"/>
        </w:rPr>
        <w:t>-я</w:t>
      </w:r>
      <w:r w:rsidR="00E22D31" w:rsidRPr="00E22D31">
        <w:rPr>
          <w:b/>
          <w:sz w:val="26"/>
          <w:szCs w:val="26"/>
        </w:rPr>
        <w:t xml:space="preserve"> </w:t>
      </w:r>
      <w:r w:rsidR="001861E8">
        <w:rPr>
          <w:b/>
          <w:sz w:val="26"/>
          <w:szCs w:val="26"/>
        </w:rPr>
        <w:t>международная научно-практическая конференция</w:t>
      </w:r>
    </w:p>
    <w:p w:rsidR="00DB65C9" w:rsidRPr="00831F78" w:rsidRDefault="008B4BA8" w:rsidP="00FB59F3">
      <w:pPr>
        <w:jc w:val="center"/>
        <w:rPr>
          <w:b/>
          <w:sz w:val="26"/>
          <w:szCs w:val="26"/>
        </w:rPr>
      </w:pPr>
      <w:r w:rsidRPr="00786F79">
        <w:rPr>
          <w:b/>
          <w:sz w:val="26"/>
          <w:szCs w:val="26"/>
        </w:rPr>
        <w:t>“</w:t>
      </w:r>
      <w:r w:rsidR="00DB65C9" w:rsidRPr="005A5D36">
        <w:rPr>
          <w:b/>
          <w:sz w:val="26"/>
          <w:szCs w:val="26"/>
        </w:rPr>
        <w:t>Управление документацие</w:t>
      </w:r>
      <w:r w:rsidR="00DC2976">
        <w:rPr>
          <w:b/>
          <w:sz w:val="26"/>
          <w:szCs w:val="26"/>
        </w:rPr>
        <w:t>й: прошлое, настоящее, будущее</w:t>
      </w:r>
      <w:r w:rsidRPr="00786F79">
        <w:rPr>
          <w:b/>
          <w:sz w:val="26"/>
          <w:szCs w:val="26"/>
        </w:rPr>
        <w:t>”</w:t>
      </w:r>
      <w:r w:rsidR="00831F78">
        <w:rPr>
          <w:b/>
          <w:sz w:val="26"/>
          <w:szCs w:val="26"/>
        </w:rPr>
        <w:t>,</w:t>
      </w:r>
    </w:p>
    <w:p w:rsidR="00DB65C9" w:rsidRPr="00EA257B" w:rsidRDefault="0092786B" w:rsidP="00EA257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посвященн</w:t>
      </w:r>
      <w:r w:rsidR="00831F78">
        <w:rPr>
          <w:b/>
          <w:sz w:val="26"/>
          <w:szCs w:val="26"/>
        </w:rPr>
        <w:t>ая</w:t>
      </w:r>
      <w:r w:rsidR="00DC2976">
        <w:rPr>
          <w:b/>
          <w:sz w:val="26"/>
          <w:szCs w:val="26"/>
        </w:rPr>
        <w:t xml:space="preserve"> </w:t>
      </w:r>
      <w:r w:rsidR="0054171C">
        <w:rPr>
          <w:b/>
          <w:sz w:val="26"/>
          <w:szCs w:val="26"/>
        </w:rPr>
        <w:t>памяти профессора Т.В. Кузнецовой</w:t>
      </w:r>
    </w:p>
    <w:p w:rsidR="00225266" w:rsidRDefault="00225266" w:rsidP="000B218F">
      <w:pPr>
        <w:jc w:val="center"/>
        <w:rPr>
          <w:b/>
          <w:sz w:val="24"/>
          <w:szCs w:val="24"/>
        </w:rPr>
      </w:pPr>
    </w:p>
    <w:p w:rsidR="00122868" w:rsidRPr="000B218F" w:rsidRDefault="00DB65C9" w:rsidP="000B218F">
      <w:pPr>
        <w:jc w:val="center"/>
        <w:rPr>
          <w:b/>
          <w:sz w:val="24"/>
          <w:szCs w:val="24"/>
        </w:rPr>
      </w:pPr>
      <w:r w:rsidRPr="000B218F">
        <w:rPr>
          <w:b/>
          <w:sz w:val="24"/>
          <w:szCs w:val="24"/>
        </w:rPr>
        <w:t>Организаторы конференции:</w:t>
      </w:r>
    </w:p>
    <w:p w:rsidR="00BA101F" w:rsidRPr="00EA257B" w:rsidRDefault="00122868" w:rsidP="00EA257B">
      <w:pPr>
        <w:jc w:val="center"/>
        <w:rPr>
          <w:b/>
          <w:sz w:val="24"/>
          <w:szCs w:val="24"/>
        </w:rPr>
      </w:pPr>
      <w:r w:rsidRPr="00EA257B">
        <w:rPr>
          <w:b/>
          <w:sz w:val="24"/>
          <w:szCs w:val="24"/>
        </w:rPr>
        <w:t>Р</w:t>
      </w:r>
      <w:r w:rsidR="002F5AAA" w:rsidRPr="00EA257B">
        <w:rPr>
          <w:b/>
          <w:sz w:val="24"/>
          <w:szCs w:val="24"/>
        </w:rPr>
        <w:t xml:space="preserve">оссийский государственный гуманитарный университет </w:t>
      </w:r>
      <w:r w:rsidR="00CC2AC4" w:rsidRPr="00EA257B">
        <w:rPr>
          <w:b/>
          <w:sz w:val="24"/>
          <w:szCs w:val="24"/>
        </w:rPr>
        <w:t>(РГГУ)</w:t>
      </w:r>
      <w:r w:rsidR="001D551A" w:rsidRPr="00EA257B">
        <w:rPr>
          <w:b/>
          <w:sz w:val="24"/>
          <w:szCs w:val="24"/>
        </w:rPr>
        <w:t xml:space="preserve">, </w:t>
      </w:r>
      <w:r w:rsidR="00EA257B" w:rsidRPr="00EA257B">
        <w:rPr>
          <w:b/>
          <w:sz w:val="24"/>
          <w:szCs w:val="24"/>
        </w:rPr>
        <w:t>Москва, Россия</w:t>
      </w:r>
    </w:p>
    <w:p w:rsidR="00BA101F" w:rsidRDefault="00BA101F" w:rsidP="000B218F">
      <w:pPr>
        <w:jc w:val="center"/>
        <w:rPr>
          <w:sz w:val="24"/>
          <w:szCs w:val="24"/>
        </w:rPr>
      </w:pPr>
      <w:r>
        <w:rPr>
          <w:sz w:val="24"/>
          <w:szCs w:val="24"/>
        </w:rPr>
        <w:t>Историко-архивный институт</w:t>
      </w:r>
    </w:p>
    <w:p w:rsidR="00BA101F" w:rsidRDefault="00BA101F" w:rsidP="000B218F">
      <w:pPr>
        <w:jc w:val="center"/>
        <w:rPr>
          <w:sz w:val="24"/>
          <w:szCs w:val="24"/>
        </w:rPr>
      </w:pPr>
      <w:r>
        <w:rPr>
          <w:sz w:val="24"/>
          <w:szCs w:val="24"/>
        </w:rPr>
        <w:t>Факультет документоведения и технотронных архивов</w:t>
      </w:r>
    </w:p>
    <w:p w:rsidR="00BA101F" w:rsidRPr="00225266" w:rsidRDefault="00BA101F" w:rsidP="000B218F">
      <w:pPr>
        <w:jc w:val="center"/>
        <w:rPr>
          <w:b/>
          <w:bCs/>
          <w:sz w:val="24"/>
          <w:szCs w:val="24"/>
        </w:rPr>
      </w:pPr>
      <w:r w:rsidRPr="00225266">
        <w:rPr>
          <w:b/>
          <w:bCs/>
          <w:sz w:val="24"/>
          <w:szCs w:val="24"/>
        </w:rPr>
        <w:t>Кафедра документоведения, аудиовизуальных и научно-технических архивов</w:t>
      </w:r>
    </w:p>
    <w:p w:rsidR="001D551A" w:rsidRPr="00EA257B" w:rsidRDefault="001D551A" w:rsidP="00AA5F7E">
      <w:pPr>
        <w:spacing w:line="360" w:lineRule="auto"/>
        <w:ind w:right="-284"/>
        <w:jc w:val="center"/>
        <w:rPr>
          <w:b/>
          <w:sz w:val="24"/>
          <w:szCs w:val="24"/>
        </w:rPr>
      </w:pPr>
      <w:r w:rsidRPr="00EA257B">
        <w:rPr>
          <w:b/>
          <w:sz w:val="24"/>
          <w:szCs w:val="24"/>
        </w:rPr>
        <w:t xml:space="preserve">Университет Марии Кюри-Склодовской, </w:t>
      </w:r>
      <w:r w:rsidR="00EA257B" w:rsidRPr="00EA257B">
        <w:rPr>
          <w:b/>
          <w:sz w:val="24"/>
          <w:szCs w:val="24"/>
        </w:rPr>
        <w:t xml:space="preserve">г. </w:t>
      </w:r>
      <w:r w:rsidRPr="00EA257B">
        <w:rPr>
          <w:b/>
          <w:sz w:val="24"/>
          <w:szCs w:val="24"/>
        </w:rPr>
        <w:t>Люблин, Польша</w:t>
      </w:r>
    </w:p>
    <w:p w:rsidR="00DB65C9" w:rsidRPr="000B218F" w:rsidRDefault="00DB65C9" w:rsidP="0054171C">
      <w:pPr>
        <w:rPr>
          <w:sz w:val="24"/>
          <w:szCs w:val="24"/>
        </w:rPr>
      </w:pPr>
      <w:r w:rsidRPr="000B218F">
        <w:rPr>
          <w:b/>
          <w:sz w:val="24"/>
          <w:szCs w:val="24"/>
        </w:rPr>
        <w:t>Основные вопросы конференции</w:t>
      </w:r>
      <w:r w:rsidRPr="000B218F">
        <w:rPr>
          <w:sz w:val="24"/>
          <w:szCs w:val="24"/>
        </w:rPr>
        <w:t>:</w:t>
      </w:r>
    </w:p>
    <w:p w:rsidR="00DB65C9" w:rsidRPr="00570FA7" w:rsidRDefault="005E4EF3" w:rsidP="00DB65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Системы документации</w:t>
      </w:r>
      <w:r w:rsidR="00C45AD9" w:rsidRPr="00570FA7">
        <w:rPr>
          <w:b/>
          <w:sz w:val="24"/>
          <w:szCs w:val="24"/>
        </w:rPr>
        <w:t xml:space="preserve">: история и современность. </w:t>
      </w:r>
    </w:p>
    <w:p w:rsidR="00DB65C9" w:rsidRPr="00570FA7" w:rsidRDefault="007B2F2F" w:rsidP="00DB65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70FA7">
        <w:rPr>
          <w:b/>
          <w:sz w:val="24"/>
          <w:szCs w:val="24"/>
        </w:rPr>
        <w:t xml:space="preserve">История делопроизводства в России и за рубежом. </w:t>
      </w:r>
    </w:p>
    <w:p w:rsidR="003F58CF" w:rsidRPr="00570FA7" w:rsidRDefault="007B2F2F" w:rsidP="00DB65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70FA7">
        <w:rPr>
          <w:b/>
          <w:sz w:val="24"/>
          <w:szCs w:val="24"/>
        </w:rPr>
        <w:t xml:space="preserve">Правовые и теоретические вопросы </w:t>
      </w:r>
      <w:r w:rsidR="00EF6567">
        <w:rPr>
          <w:b/>
          <w:sz w:val="24"/>
          <w:szCs w:val="24"/>
        </w:rPr>
        <w:t xml:space="preserve">документоведения, </w:t>
      </w:r>
      <w:r w:rsidRPr="00570FA7">
        <w:rPr>
          <w:b/>
          <w:sz w:val="24"/>
          <w:szCs w:val="24"/>
        </w:rPr>
        <w:t>документационного обеспечения управления</w:t>
      </w:r>
      <w:r w:rsidR="005E4EF3">
        <w:rPr>
          <w:b/>
          <w:sz w:val="24"/>
          <w:szCs w:val="24"/>
        </w:rPr>
        <w:t>, управления документацией в России и за рубежом.</w:t>
      </w:r>
    </w:p>
    <w:p w:rsidR="00DB65C9" w:rsidRPr="00570FA7" w:rsidRDefault="005E4EF3" w:rsidP="00DB65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Системы э</w:t>
      </w:r>
      <w:r w:rsidR="001B6516" w:rsidRPr="00570FA7">
        <w:rPr>
          <w:b/>
          <w:sz w:val="24"/>
          <w:szCs w:val="24"/>
        </w:rPr>
        <w:t>лектронн</w:t>
      </w:r>
      <w:r>
        <w:rPr>
          <w:b/>
          <w:sz w:val="24"/>
          <w:szCs w:val="24"/>
        </w:rPr>
        <w:t>ого</w:t>
      </w:r>
      <w:r w:rsidR="001B6516" w:rsidRPr="00570FA7">
        <w:rPr>
          <w:b/>
          <w:sz w:val="24"/>
          <w:szCs w:val="24"/>
        </w:rPr>
        <w:t xml:space="preserve"> документ</w:t>
      </w:r>
      <w:r>
        <w:rPr>
          <w:b/>
          <w:sz w:val="24"/>
          <w:szCs w:val="24"/>
        </w:rPr>
        <w:t xml:space="preserve">ооборота </w:t>
      </w:r>
      <w:r w:rsidR="009B678D">
        <w:rPr>
          <w:b/>
          <w:sz w:val="24"/>
          <w:szCs w:val="24"/>
        </w:rPr>
        <w:t>и системы хранения электронных документов</w:t>
      </w:r>
      <w:r w:rsidR="009B678D" w:rsidRPr="009B678D">
        <w:rPr>
          <w:b/>
          <w:sz w:val="24"/>
          <w:szCs w:val="24"/>
        </w:rPr>
        <w:t xml:space="preserve">: </w:t>
      </w:r>
      <w:r w:rsidR="009B678D">
        <w:rPr>
          <w:b/>
          <w:sz w:val="24"/>
          <w:szCs w:val="24"/>
        </w:rPr>
        <w:t>проблемы и перспективы развития и внедрения.</w:t>
      </w:r>
      <w:r w:rsidR="001B6516" w:rsidRPr="00570FA7">
        <w:rPr>
          <w:b/>
          <w:sz w:val="24"/>
          <w:szCs w:val="24"/>
        </w:rPr>
        <w:t xml:space="preserve"> </w:t>
      </w:r>
    </w:p>
    <w:p w:rsidR="001B6516" w:rsidRPr="00570FA7" w:rsidRDefault="00661A4A" w:rsidP="00DB65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70FA7">
        <w:rPr>
          <w:b/>
          <w:sz w:val="24"/>
          <w:szCs w:val="24"/>
        </w:rPr>
        <w:t xml:space="preserve">Управление документацией, как область профессиональной деятельности. </w:t>
      </w:r>
    </w:p>
    <w:p w:rsidR="00F01CBC" w:rsidRDefault="00661A4A" w:rsidP="00DB65C9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70FA7">
        <w:rPr>
          <w:b/>
          <w:sz w:val="24"/>
          <w:szCs w:val="24"/>
        </w:rPr>
        <w:t>Актуальные вопросы преподавания документоведческих дисциплин</w:t>
      </w:r>
      <w:r w:rsidR="00F01CBC" w:rsidRPr="00570FA7">
        <w:rPr>
          <w:b/>
          <w:sz w:val="24"/>
          <w:szCs w:val="24"/>
        </w:rPr>
        <w:t>.</w:t>
      </w:r>
    </w:p>
    <w:p w:rsidR="001C4465" w:rsidRDefault="006112E1" w:rsidP="006112E1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Антропология бюрократии</w:t>
      </w:r>
      <w:r w:rsidRPr="006112E1">
        <w:rPr>
          <w:b/>
          <w:sz w:val="24"/>
          <w:szCs w:val="24"/>
        </w:rPr>
        <w:t>: мир повседневности.</w:t>
      </w:r>
    </w:p>
    <w:p w:rsidR="0067084A" w:rsidRPr="00EA257B" w:rsidRDefault="0067084A" w:rsidP="006112E1">
      <w:pPr>
        <w:numPr>
          <w:ilvl w:val="0"/>
          <w:numId w:val="1"/>
        </w:numPr>
        <w:rPr>
          <w:b/>
          <w:sz w:val="24"/>
          <w:szCs w:val="24"/>
        </w:rPr>
      </w:pPr>
      <w:r w:rsidRPr="00EA257B">
        <w:rPr>
          <w:b/>
          <w:sz w:val="24"/>
          <w:szCs w:val="24"/>
        </w:rPr>
        <w:t>Аудиовизуальные и научно-технические документы: проблемы и перспективы развития.</w:t>
      </w:r>
    </w:p>
    <w:p w:rsidR="001C4465" w:rsidRPr="00570FA7" w:rsidRDefault="00EA257B" w:rsidP="00EA257B">
      <w:pPr>
        <w:rPr>
          <w:b/>
          <w:sz w:val="24"/>
          <w:szCs w:val="24"/>
        </w:rPr>
      </w:pPr>
      <w:r w:rsidRPr="00EA257B">
        <w:rPr>
          <w:b/>
          <w:sz w:val="24"/>
          <w:szCs w:val="24"/>
        </w:rPr>
        <w:t xml:space="preserve">В рамках конференции планируется </w:t>
      </w:r>
      <w:r>
        <w:rPr>
          <w:b/>
          <w:sz w:val="24"/>
          <w:szCs w:val="24"/>
        </w:rPr>
        <w:t xml:space="preserve">проведение </w:t>
      </w:r>
      <w:r w:rsidRPr="00EA257B">
        <w:rPr>
          <w:b/>
          <w:sz w:val="24"/>
          <w:szCs w:val="24"/>
        </w:rPr>
        <w:t>секци</w:t>
      </w:r>
      <w:r>
        <w:rPr>
          <w:b/>
          <w:sz w:val="24"/>
          <w:szCs w:val="24"/>
        </w:rPr>
        <w:t>и</w:t>
      </w:r>
      <w:r w:rsidRPr="00EA257B">
        <w:rPr>
          <w:b/>
          <w:sz w:val="24"/>
          <w:szCs w:val="24"/>
        </w:rPr>
        <w:t xml:space="preserve"> для </w:t>
      </w:r>
      <w:r w:rsidR="00CD4AD3" w:rsidRPr="00EA257B">
        <w:rPr>
          <w:b/>
          <w:sz w:val="24"/>
          <w:szCs w:val="24"/>
        </w:rPr>
        <w:t>студентов.</w:t>
      </w:r>
    </w:p>
    <w:p w:rsidR="00786F79" w:rsidRDefault="00786F79" w:rsidP="00DB65C9">
      <w:pPr>
        <w:jc w:val="both"/>
        <w:rPr>
          <w:b/>
        </w:rPr>
      </w:pPr>
    </w:p>
    <w:p w:rsidR="00736FFE" w:rsidRPr="00786F79" w:rsidRDefault="00DB65C9" w:rsidP="00DB65C9">
      <w:pPr>
        <w:jc w:val="both"/>
      </w:pPr>
      <w:r w:rsidRPr="00786F79">
        <w:rPr>
          <w:b/>
        </w:rPr>
        <w:t>Условия участия в конференции</w:t>
      </w:r>
      <w:r w:rsidR="002F5AAA" w:rsidRPr="00786F79">
        <w:rPr>
          <w:b/>
        </w:rPr>
        <w:t>:</w:t>
      </w:r>
      <w:r w:rsidR="002F5AAA" w:rsidRPr="00786F79">
        <w:t xml:space="preserve"> </w:t>
      </w:r>
    </w:p>
    <w:p w:rsidR="00B10D0C" w:rsidRPr="00786F79" w:rsidRDefault="002F5AAA" w:rsidP="00B10D0C">
      <w:pPr>
        <w:jc w:val="both"/>
        <w:rPr>
          <w:b/>
        </w:rPr>
      </w:pPr>
      <w:r w:rsidRPr="00786F79">
        <w:t xml:space="preserve">Для участия в конференции необходимо подать заявку </w:t>
      </w:r>
      <w:r w:rsidRPr="00786F79">
        <w:rPr>
          <w:b/>
        </w:rPr>
        <w:t xml:space="preserve">до </w:t>
      </w:r>
      <w:r w:rsidR="009A32BB">
        <w:rPr>
          <w:b/>
        </w:rPr>
        <w:t xml:space="preserve">1 марта </w:t>
      </w:r>
      <w:r w:rsidR="00BA0009" w:rsidRPr="00786F79">
        <w:rPr>
          <w:b/>
        </w:rPr>
        <w:t>20</w:t>
      </w:r>
      <w:r w:rsidR="005E4EF3">
        <w:rPr>
          <w:b/>
        </w:rPr>
        <w:t>20</w:t>
      </w:r>
      <w:r w:rsidR="00736FFE" w:rsidRPr="00786F79">
        <w:rPr>
          <w:b/>
        </w:rPr>
        <w:t xml:space="preserve"> г</w:t>
      </w:r>
      <w:r w:rsidR="00EA257B" w:rsidRPr="00786F79">
        <w:rPr>
          <w:b/>
        </w:rPr>
        <w:t>.</w:t>
      </w:r>
      <w:r w:rsidR="00736FFE" w:rsidRPr="00786F79">
        <w:t xml:space="preserve"> </w:t>
      </w:r>
      <w:r w:rsidR="00911337" w:rsidRPr="00786F79">
        <w:t>согласно</w:t>
      </w:r>
      <w:r w:rsidR="00911337" w:rsidRPr="00786F79">
        <w:rPr>
          <w:b/>
        </w:rPr>
        <w:t xml:space="preserve"> п</w:t>
      </w:r>
      <w:r w:rsidR="00DC2976" w:rsidRPr="00786F79">
        <w:rPr>
          <w:b/>
        </w:rPr>
        <w:t>риложени</w:t>
      </w:r>
      <w:r w:rsidR="00911337" w:rsidRPr="00786F79">
        <w:rPr>
          <w:b/>
        </w:rPr>
        <w:t>ю</w:t>
      </w:r>
      <w:r w:rsidR="00DC2976" w:rsidRPr="00786F79">
        <w:rPr>
          <w:b/>
        </w:rPr>
        <w:t xml:space="preserve"> 1</w:t>
      </w:r>
      <w:r w:rsidR="00DC2976" w:rsidRPr="00786F79">
        <w:t>. Заявка</w:t>
      </w:r>
      <w:r w:rsidR="00736FFE" w:rsidRPr="00786F79">
        <w:t xml:space="preserve"> направляется на электронный адрес </w:t>
      </w:r>
      <w:hyperlink r:id="rId10" w:history="1">
        <w:r w:rsidR="00736FFE" w:rsidRPr="00786F79">
          <w:rPr>
            <w:rStyle w:val="a4"/>
            <w:b/>
            <w:color w:val="auto"/>
            <w:u w:val="none"/>
            <w:lang w:val="en-US"/>
          </w:rPr>
          <w:t>kafedrad</w:t>
        </w:r>
        <w:r w:rsidR="00736FFE" w:rsidRPr="00786F79">
          <w:rPr>
            <w:rStyle w:val="a4"/>
            <w:b/>
            <w:color w:val="auto"/>
            <w:u w:val="none"/>
          </w:rPr>
          <w:t>@</w:t>
        </w:r>
        <w:r w:rsidR="00736FFE" w:rsidRPr="00786F79">
          <w:rPr>
            <w:rStyle w:val="a4"/>
            <w:b/>
            <w:color w:val="auto"/>
            <w:u w:val="none"/>
            <w:lang w:val="en-US"/>
          </w:rPr>
          <w:t>yandex</w:t>
        </w:r>
        <w:r w:rsidR="00736FFE" w:rsidRPr="00786F79">
          <w:rPr>
            <w:rStyle w:val="a4"/>
            <w:b/>
            <w:color w:val="auto"/>
            <w:u w:val="none"/>
          </w:rPr>
          <w:t>.</w:t>
        </w:r>
        <w:r w:rsidR="00736FFE" w:rsidRPr="00786F79">
          <w:rPr>
            <w:rStyle w:val="a4"/>
            <w:b/>
            <w:color w:val="auto"/>
            <w:u w:val="none"/>
            <w:lang w:val="en-US"/>
          </w:rPr>
          <w:t>ru</w:t>
        </w:r>
      </w:hyperlink>
      <w:r w:rsidR="00736FFE" w:rsidRPr="00786F79">
        <w:rPr>
          <w:b/>
        </w:rPr>
        <w:t xml:space="preserve"> </w:t>
      </w:r>
      <w:r w:rsidR="00B54BF0" w:rsidRPr="00786F79">
        <w:rPr>
          <w:b/>
        </w:rPr>
        <w:t>(тема-участие в конференции).</w:t>
      </w:r>
    </w:p>
    <w:p w:rsidR="00B10D0C" w:rsidRPr="00786F79" w:rsidRDefault="00B10D0C" w:rsidP="00EA257B">
      <w:pPr>
        <w:pStyle w:val="a6"/>
        <w:jc w:val="both"/>
        <w:rPr>
          <w:rFonts w:ascii="Times New Roman" w:hAnsi="Times New Roman" w:cs="Times New Roman"/>
          <w:b/>
        </w:rPr>
      </w:pPr>
      <w:r w:rsidRPr="00786F79">
        <w:rPr>
          <w:rFonts w:ascii="Times New Roman" w:hAnsi="Times New Roman" w:cs="Times New Roman"/>
        </w:rPr>
        <w:t xml:space="preserve">По итогам работы конференции планируется издание сборника материалов. </w:t>
      </w:r>
      <w:r w:rsidR="009E0E8B" w:rsidRPr="00786F79">
        <w:rPr>
          <w:rFonts w:ascii="Times New Roman" w:hAnsi="Times New Roman" w:cs="Times New Roman"/>
        </w:rPr>
        <w:t xml:space="preserve">Текст доклада </w:t>
      </w:r>
      <w:r w:rsidR="009D0664" w:rsidRPr="00786F79">
        <w:rPr>
          <w:rFonts w:ascii="Times New Roman" w:hAnsi="Times New Roman" w:cs="Times New Roman"/>
        </w:rPr>
        <w:t xml:space="preserve">(объем до 8 страниц) просим выслать </w:t>
      </w:r>
      <w:r w:rsidR="00BA0009" w:rsidRPr="00786F79">
        <w:rPr>
          <w:rFonts w:ascii="Times New Roman" w:hAnsi="Times New Roman" w:cs="Times New Roman"/>
          <w:b/>
        </w:rPr>
        <w:t>до 1</w:t>
      </w:r>
      <w:r w:rsidR="005E4EF3">
        <w:rPr>
          <w:rFonts w:ascii="Times New Roman" w:hAnsi="Times New Roman" w:cs="Times New Roman"/>
          <w:b/>
        </w:rPr>
        <w:t>0</w:t>
      </w:r>
      <w:r w:rsidR="00EA257B" w:rsidRPr="00786F79">
        <w:rPr>
          <w:rFonts w:ascii="Times New Roman" w:hAnsi="Times New Roman" w:cs="Times New Roman"/>
          <w:b/>
        </w:rPr>
        <w:t xml:space="preserve"> марта</w:t>
      </w:r>
      <w:r w:rsidR="00BA0009" w:rsidRPr="00786F79">
        <w:rPr>
          <w:rFonts w:ascii="Times New Roman" w:hAnsi="Times New Roman" w:cs="Times New Roman"/>
          <w:b/>
        </w:rPr>
        <w:t xml:space="preserve"> 20</w:t>
      </w:r>
      <w:r w:rsidR="005E4EF3">
        <w:rPr>
          <w:rFonts w:ascii="Times New Roman" w:hAnsi="Times New Roman" w:cs="Times New Roman"/>
          <w:b/>
        </w:rPr>
        <w:t>20</w:t>
      </w:r>
      <w:r w:rsidR="009E0E8B" w:rsidRPr="00786F79">
        <w:rPr>
          <w:rFonts w:ascii="Times New Roman" w:hAnsi="Times New Roman" w:cs="Times New Roman"/>
          <w:b/>
        </w:rPr>
        <w:t xml:space="preserve"> г.</w:t>
      </w:r>
      <w:r w:rsidR="009E0E8B" w:rsidRPr="00786F79">
        <w:rPr>
          <w:rFonts w:ascii="Times New Roman" w:hAnsi="Times New Roman" w:cs="Times New Roman"/>
        </w:rPr>
        <w:t xml:space="preserve"> </w:t>
      </w:r>
      <w:r w:rsidR="00F91E7E" w:rsidRPr="00786F79">
        <w:rPr>
          <w:rFonts w:ascii="Times New Roman" w:hAnsi="Times New Roman" w:cs="Times New Roman"/>
        </w:rPr>
        <w:t xml:space="preserve">на электронный адрес </w:t>
      </w:r>
      <w:hyperlink r:id="rId11" w:history="1">
        <w:r w:rsidR="00F91E7E" w:rsidRPr="00786F79">
          <w:rPr>
            <w:rStyle w:val="a4"/>
            <w:rFonts w:ascii="Times New Roman" w:hAnsi="Times New Roman" w:cs="Times New Roman"/>
            <w:b/>
            <w:color w:val="auto"/>
            <w:u w:val="none"/>
            <w:lang w:val="en-US"/>
          </w:rPr>
          <w:t>kafedrad</w:t>
        </w:r>
        <w:r w:rsidR="00F91E7E" w:rsidRPr="00786F79">
          <w:rPr>
            <w:rStyle w:val="a4"/>
            <w:rFonts w:ascii="Times New Roman" w:hAnsi="Times New Roman" w:cs="Times New Roman"/>
            <w:b/>
            <w:color w:val="auto"/>
            <w:u w:val="none"/>
          </w:rPr>
          <w:t>@</w:t>
        </w:r>
        <w:r w:rsidR="00F91E7E" w:rsidRPr="00786F79">
          <w:rPr>
            <w:rStyle w:val="a4"/>
            <w:rFonts w:ascii="Times New Roman" w:hAnsi="Times New Roman" w:cs="Times New Roman"/>
            <w:b/>
            <w:color w:val="auto"/>
            <w:u w:val="none"/>
            <w:lang w:val="en-US"/>
          </w:rPr>
          <w:t>yandex</w:t>
        </w:r>
        <w:r w:rsidR="00F91E7E" w:rsidRPr="00786F79">
          <w:rPr>
            <w:rStyle w:val="a4"/>
            <w:rFonts w:ascii="Times New Roman" w:hAnsi="Times New Roman" w:cs="Times New Roman"/>
            <w:b/>
            <w:color w:val="auto"/>
            <w:u w:val="none"/>
          </w:rPr>
          <w:t>.</w:t>
        </w:r>
        <w:r w:rsidR="00F91E7E" w:rsidRPr="00786F79">
          <w:rPr>
            <w:rStyle w:val="a4"/>
            <w:rFonts w:ascii="Times New Roman" w:hAnsi="Times New Roman" w:cs="Times New Roman"/>
            <w:b/>
            <w:color w:val="auto"/>
            <w:u w:val="none"/>
            <w:lang w:val="en-US"/>
          </w:rPr>
          <w:t>ru</w:t>
        </w:r>
      </w:hyperlink>
      <w:r w:rsidR="009D0664" w:rsidRPr="00786F79">
        <w:rPr>
          <w:rFonts w:ascii="Times New Roman" w:hAnsi="Times New Roman" w:cs="Times New Roman"/>
          <w:b/>
        </w:rPr>
        <w:t xml:space="preserve"> </w:t>
      </w:r>
    </w:p>
    <w:p w:rsidR="008B4BA8" w:rsidRPr="00786F79" w:rsidRDefault="008B4BA8" w:rsidP="00EA257B">
      <w:pPr>
        <w:pStyle w:val="a6"/>
        <w:jc w:val="both"/>
        <w:rPr>
          <w:rFonts w:ascii="Times New Roman" w:hAnsi="Times New Roman" w:cs="Times New Roman"/>
        </w:rPr>
      </w:pPr>
      <w:r w:rsidRPr="00786F79">
        <w:rPr>
          <w:rFonts w:ascii="Times New Roman" w:hAnsi="Times New Roman" w:cs="Times New Roman"/>
        </w:rPr>
        <w:t>Требования к оформлению статей изложены в приложении 2.</w:t>
      </w:r>
    </w:p>
    <w:p w:rsidR="00DB65C9" w:rsidRPr="00786F79" w:rsidRDefault="00DB65C9" w:rsidP="00DB65C9">
      <w:pPr>
        <w:jc w:val="both"/>
        <w:rPr>
          <w:b/>
        </w:rPr>
      </w:pPr>
      <w:r w:rsidRPr="00786F79">
        <w:rPr>
          <w:b/>
        </w:rPr>
        <w:t>Телефон для справок</w:t>
      </w:r>
      <w:r w:rsidR="00EA257B" w:rsidRPr="00786F79">
        <w:rPr>
          <w:b/>
        </w:rPr>
        <w:t>:</w:t>
      </w:r>
      <w:r w:rsidR="00F96FF9" w:rsidRPr="00786F79">
        <w:rPr>
          <w:b/>
        </w:rPr>
        <w:t xml:space="preserve"> </w:t>
      </w:r>
      <w:r w:rsidR="006107A9" w:rsidRPr="00786F79">
        <w:rPr>
          <w:b/>
        </w:rPr>
        <w:t>Кафедра документоведения</w:t>
      </w:r>
      <w:r w:rsidR="00386A62" w:rsidRPr="00786F79">
        <w:rPr>
          <w:b/>
        </w:rPr>
        <w:t>, аудиовизуальных и научно-технических архивов</w:t>
      </w:r>
      <w:r w:rsidR="006107A9" w:rsidRPr="00786F79">
        <w:rPr>
          <w:b/>
        </w:rPr>
        <w:t xml:space="preserve"> (495) 621-06-78</w:t>
      </w:r>
      <w:r w:rsidR="00B54BF0" w:rsidRPr="00786F79">
        <w:rPr>
          <w:b/>
        </w:rPr>
        <w:t xml:space="preserve">. </w:t>
      </w:r>
      <w:r w:rsidRPr="00786F79">
        <w:rPr>
          <w:b/>
          <w:lang w:val="en-US"/>
        </w:rPr>
        <w:t>E</w:t>
      </w:r>
      <w:r w:rsidRPr="00786F79">
        <w:rPr>
          <w:b/>
        </w:rPr>
        <w:t>-</w:t>
      </w:r>
      <w:r w:rsidRPr="00786F79">
        <w:rPr>
          <w:b/>
          <w:lang w:val="en-US"/>
        </w:rPr>
        <w:t>mail</w:t>
      </w:r>
      <w:r w:rsidRPr="00786F79">
        <w:rPr>
          <w:b/>
        </w:rPr>
        <w:t>:</w:t>
      </w:r>
      <w:r w:rsidR="006107A9" w:rsidRPr="00786F79">
        <w:rPr>
          <w:b/>
        </w:rPr>
        <w:t xml:space="preserve"> </w:t>
      </w:r>
      <w:hyperlink r:id="rId12" w:history="1">
        <w:r w:rsidR="006107A9" w:rsidRPr="00786F79">
          <w:rPr>
            <w:rStyle w:val="a4"/>
            <w:b/>
            <w:color w:val="auto"/>
            <w:u w:val="none"/>
            <w:lang w:val="en-US"/>
          </w:rPr>
          <w:t>kafedrad</w:t>
        </w:r>
        <w:r w:rsidR="006107A9" w:rsidRPr="00786F79">
          <w:rPr>
            <w:rStyle w:val="a4"/>
            <w:b/>
            <w:color w:val="auto"/>
            <w:u w:val="none"/>
          </w:rPr>
          <w:t>@</w:t>
        </w:r>
        <w:r w:rsidR="006107A9" w:rsidRPr="00786F79">
          <w:rPr>
            <w:rStyle w:val="a4"/>
            <w:b/>
            <w:color w:val="auto"/>
            <w:u w:val="none"/>
            <w:lang w:val="en-US"/>
          </w:rPr>
          <w:t>yandex</w:t>
        </w:r>
        <w:r w:rsidR="006107A9" w:rsidRPr="00786F79">
          <w:rPr>
            <w:rStyle w:val="a4"/>
            <w:b/>
            <w:color w:val="auto"/>
            <w:u w:val="none"/>
          </w:rPr>
          <w:t>.</w:t>
        </w:r>
        <w:r w:rsidR="006107A9" w:rsidRPr="00786F79">
          <w:rPr>
            <w:rStyle w:val="a4"/>
            <w:b/>
            <w:color w:val="auto"/>
            <w:u w:val="none"/>
            <w:lang w:val="en-US"/>
          </w:rPr>
          <w:t>ru</w:t>
        </w:r>
      </w:hyperlink>
      <w:r w:rsidR="006107A9" w:rsidRPr="00786F79">
        <w:rPr>
          <w:b/>
        </w:rPr>
        <w:t xml:space="preserve"> </w:t>
      </w:r>
      <w:r w:rsidR="00545313" w:rsidRPr="00786F79">
        <w:rPr>
          <w:b/>
        </w:rPr>
        <w:t>(тема-участие в конференции)</w:t>
      </w:r>
    </w:p>
    <w:p w:rsidR="006107A9" w:rsidRPr="00786F79" w:rsidRDefault="00D652BE" w:rsidP="00DB65C9">
      <w:pPr>
        <w:jc w:val="both"/>
        <w:rPr>
          <w:b/>
        </w:rPr>
      </w:pPr>
      <w:r w:rsidRPr="00786F79">
        <w:rPr>
          <w:b/>
        </w:rPr>
        <w:t xml:space="preserve">Конькова Анастасия Юрьевна (секретарь оргкомитета) </w:t>
      </w:r>
      <w:hyperlink r:id="rId13" w:history="1">
        <w:r w:rsidR="00F91E7E" w:rsidRPr="00786F79">
          <w:rPr>
            <w:rStyle w:val="a4"/>
            <w:b/>
            <w:color w:val="auto"/>
            <w:u w:val="none"/>
            <w:lang w:val="en-US"/>
          </w:rPr>
          <w:t>a</w:t>
        </w:r>
        <w:r w:rsidR="00F91E7E" w:rsidRPr="00786F79">
          <w:rPr>
            <w:rStyle w:val="a4"/>
            <w:b/>
            <w:color w:val="auto"/>
            <w:u w:val="none"/>
          </w:rPr>
          <w:t>.</w:t>
        </w:r>
        <w:r w:rsidR="00F91E7E" w:rsidRPr="00786F79">
          <w:rPr>
            <w:rStyle w:val="a4"/>
            <w:b/>
            <w:color w:val="auto"/>
            <w:u w:val="none"/>
            <w:lang w:val="en-US"/>
          </w:rPr>
          <w:t>y</w:t>
        </w:r>
        <w:r w:rsidR="00F91E7E" w:rsidRPr="00786F79">
          <w:rPr>
            <w:rStyle w:val="a4"/>
            <w:b/>
            <w:color w:val="auto"/>
            <w:u w:val="none"/>
          </w:rPr>
          <w:t>.</w:t>
        </w:r>
        <w:r w:rsidR="00F91E7E" w:rsidRPr="00786F79">
          <w:rPr>
            <w:rStyle w:val="a4"/>
            <w:b/>
            <w:color w:val="auto"/>
            <w:u w:val="none"/>
            <w:lang w:val="en-US"/>
          </w:rPr>
          <w:t>konkova</w:t>
        </w:r>
        <w:r w:rsidR="00F91E7E" w:rsidRPr="00786F79">
          <w:rPr>
            <w:rStyle w:val="a4"/>
            <w:b/>
            <w:color w:val="auto"/>
            <w:u w:val="none"/>
          </w:rPr>
          <w:t>@</w:t>
        </w:r>
        <w:r w:rsidR="00F91E7E" w:rsidRPr="00786F79">
          <w:rPr>
            <w:rStyle w:val="a4"/>
            <w:b/>
            <w:color w:val="auto"/>
            <w:u w:val="none"/>
            <w:lang w:val="en-US"/>
          </w:rPr>
          <w:t>gmail</w:t>
        </w:r>
        <w:r w:rsidR="00F91E7E" w:rsidRPr="00786F79">
          <w:rPr>
            <w:rStyle w:val="a4"/>
            <w:b/>
            <w:color w:val="auto"/>
            <w:u w:val="none"/>
          </w:rPr>
          <w:t>.</w:t>
        </w:r>
        <w:r w:rsidR="00F91E7E" w:rsidRPr="00786F79">
          <w:rPr>
            <w:rStyle w:val="a4"/>
            <w:b/>
            <w:color w:val="auto"/>
            <w:u w:val="none"/>
            <w:lang w:val="en-US"/>
          </w:rPr>
          <w:t>com</w:t>
        </w:r>
      </w:hyperlink>
    </w:p>
    <w:p w:rsidR="00F91E7E" w:rsidRPr="00786F79" w:rsidRDefault="00F91E7E" w:rsidP="00DB65C9">
      <w:pPr>
        <w:jc w:val="both"/>
        <w:rPr>
          <w:b/>
        </w:rPr>
      </w:pPr>
      <w:r w:rsidRPr="00786F79">
        <w:rPr>
          <w:b/>
        </w:rPr>
        <w:t xml:space="preserve">Париева Лада Руслановна </w:t>
      </w:r>
      <w:r w:rsidR="00B54BF0" w:rsidRPr="00786F79">
        <w:rPr>
          <w:b/>
        </w:rPr>
        <w:t>(секретарь оргкомитета)</w:t>
      </w:r>
      <w:r w:rsidR="00805771" w:rsidRPr="00786F79">
        <w:rPr>
          <w:b/>
        </w:rPr>
        <w:t xml:space="preserve"> </w:t>
      </w:r>
      <w:hyperlink r:id="rId14" w:history="1">
        <w:r w:rsidR="00805771" w:rsidRPr="00786F79">
          <w:rPr>
            <w:rStyle w:val="a4"/>
            <w:b/>
            <w:color w:val="auto"/>
            <w:u w:val="none"/>
          </w:rPr>
          <w:t>ladapa1@yandex.ru</w:t>
        </w:r>
      </w:hyperlink>
    </w:p>
    <w:p w:rsidR="00B54BF0" w:rsidRPr="00786F79" w:rsidRDefault="00B54BF0" w:rsidP="00DB65C9">
      <w:pPr>
        <w:jc w:val="both"/>
        <w:rPr>
          <w:b/>
        </w:rPr>
      </w:pPr>
      <w:r w:rsidRPr="00786F79">
        <w:rPr>
          <w:b/>
        </w:rPr>
        <w:t xml:space="preserve">Кукарина Юлия Михайловна </w:t>
      </w:r>
      <w:r w:rsidR="0005297D" w:rsidRPr="00786F79">
        <w:rPr>
          <w:b/>
        </w:rPr>
        <w:t xml:space="preserve">(зав. кафедрой) </w:t>
      </w:r>
      <w:r w:rsidRPr="00786F79">
        <w:rPr>
          <w:b/>
          <w:lang w:val="en-US"/>
        </w:rPr>
        <w:t>julikumur</w:t>
      </w:r>
      <w:r w:rsidRPr="00786F79">
        <w:rPr>
          <w:b/>
        </w:rPr>
        <w:t>@</w:t>
      </w:r>
      <w:r w:rsidRPr="00786F79">
        <w:rPr>
          <w:b/>
          <w:lang w:val="en-US"/>
        </w:rPr>
        <w:t>yandex</w:t>
      </w:r>
      <w:r w:rsidRPr="00786F79">
        <w:rPr>
          <w:b/>
        </w:rPr>
        <w:t>.</w:t>
      </w:r>
      <w:r w:rsidRPr="00786F79">
        <w:rPr>
          <w:b/>
          <w:lang w:val="en-US"/>
        </w:rPr>
        <w:t>ru</w:t>
      </w:r>
    </w:p>
    <w:p w:rsidR="00E64EBB" w:rsidRPr="00786F79" w:rsidRDefault="006107A9" w:rsidP="00EA257B">
      <w:pPr>
        <w:jc w:val="both"/>
        <w:rPr>
          <w:b/>
        </w:rPr>
      </w:pPr>
      <w:r w:rsidRPr="00786F79">
        <w:rPr>
          <w:b/>
        </w:rPr>
        <w:t xml:space="preserve">Информация на сайте факультета документоведения </w:t>
      </w:r>
      <w:hyperlink r:id="rId15" w:history="1">
        <w:r w:rsidR="00ED7CD0" w:rsidRPr="00786F79">
          <w:rPr>
            <w:rStyle w:val="a4"/>
            <w:b/>
            <w:color w:val="auto"/>
            <w:u w:val="none"/>
          </w:rPr>
          <w:t>http://www.rggu.fdta.ru/</w:t>
        </w:r>
      </w:hyperlink>
    </w:p>
    <w:p w:rsidR="00EA257B" w:rsidRPr="00EA257B" w:rsidRDefault="00EA257B" w:rsidP="00EA257B">
      <w:pPr>
        <w:jc w:val="both"/>
        <w:rPr>
          <w:b/>
          <w:sz w:val="24"/>
          <w:szCs w:val="24"/>
        </w:rPr>
      </w:pPr>
    </w:p>
    <w:p w:rsidR="00736FFE" w:rsidRPr="00FD21F8" w:rsidRDefault="00911337" w:rsidP="00D60655">
      <w:pPr>
        <w:jc w:val="right"/>
        <w:rPr>
          <w:b/>
          <w:sz w:val="24"/>
          <w:szCs w:val="24"/>
        </w:rPr>
      </w:pPr>
      <w:r w:rsidRPr="00FD21F8">
        <w:rPr>
          <w:b/>
          <w:sz w:val="24"/>
          <w:szCs w:val="24"/>
        </w:rPr>
        <w:lastRenderedPageBreak/>
        <w:t>Приложение №</w:t>
      </w:r>
      <w:r w:rsidR="00D60655" w:rsidRPr="00FD21F8">
        <w:rPr>
          <w:b/>
          <w:sz w:val="24"/>
          <w:szCs w:val="24"/>
        </w:rPr>
        <w:t xml:space="preserve"> 1</w:t>
      </w:r>
    </w:p>
    <w:p w:rsidR="00D60655" w:rsidRDefault="00D60655" w:rsidP="00D60655">
      <w:pPr>
        <w:jc w:val="right"/>
        <w:rPr>
          <w:b/>
          <w:sz w:val="28"/>
        </w:rPr>
      </w:pPr>
    </w:p>
    <w:p w:rsidR="00DB65C9" w:rsidRDefault="00D60655" w:rsidP="00DB65C9">
      <w:pPr>
        <w:jc w:val="center"/>
        <w:rPr>
          <w:b/>
          <w:sz w:val="24"/>
        </w:rPr>
      </w:pPr>
      <w:r>
        <w:rPr>
          <w:b/>
          <w:sz w:val="28"/>
        </w:rPr>
        <w:t>Заявка</w:t>
      </w:r>
      <w:r w:rsidR="00DB65C9">
        <w:rPr>
          <w:b/>
          <w:sz w:val="28"/>
        </w:rPr>
        <w:t xml:space="preserve"> на участие в конференции</w:t>
      </w:r>
    </w:p>
    <w:p w:rsidR="00DB65C9" w:rsidRPr="00250841" w:rsidRDefault="00DB65C9" w:rsidP="00DB65C9">
      <w:pPr>
        <w:jc w:val="center"/>
        <w:rPr>
          <w:b/>
          <w:sz w:val="24"/>
        </w:rPr>
      </w:pPr>
    </w:p>
    <w:p w:rsidR="00DB65C9" w:rsidRDefault="00DB65C9" w:rsidP="00DB65C9">
      <w:pPr>
        <w:jc w:val="center"/>
        <w:rPr>
          <w:b/>
          <w:sz w:val="24"/>
        </w:rPr>
      </w:pPr>
      <w:r>
        <w:rPr>
          <w:b/>
          <w:sz w:val="24"/>
        </w:rPr>
        <w:t>З А Я В К А</w:t>
      </w:r>
    </w:p>
    <w:p w:rsidR="00DB65C9" w:rsidRDefault="00DB65C9" w:rsidP="00DB65C9">
      <w:pPr>
        <w:jc w:val="both"/>
        <w:rPr>
          <w:sz w:val="24"/>
        </w:rPr>
      </w:pP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На участие в ____________________________________________________</w:t>
      </w:r>
    </w:p>
    <w:p w:rsidR="00DB65C9" w:rsidRDefault="00DB65C9" w:rsidP="00DB65C9">
      <w:pPr>
        <w:jc w:val="center"/>
        <w:rPr>
          <w:sz w:val="24"/>
        </w:rPr>
      </w:pPr>
      <w:r>
        <w:rPr>
          <w:sz w:val="24"/>
        </w:rPr>
        <w:t>название конференции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Россия, Москва, РГГУ, ___________________________________________</w:t>
      </w:r>
    </w:p>
    <w:p w:rsidR="00DB65C9" w:rsidRDefault="00DB65C9" w:rsidP="00DB65C9">
      <w:pPr>
        <w:jc w:val="center"/>
        <w:rPr>
          <w:sz w:val="24"/>
        </w:rPr>
      </w:pPr>
      <w:r>
        <w:rPr>
          <w:sz w:val="24"/>
        </w:rPr>
        <w:t>дата</w:t>
      </w:r>
    </w:p>
    <w:p w:rsidR="00DB65C9" w:rsidRDefault="00DB65C9" w:rsidP="00DB65C9">
      <w:pPr>
        <w:jc w:val="both"/>
        <w:rPr>
          <w:sz w:val="24"/>
        </w:rPr>
      </w:pP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Фамилия________________________________________________________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Имя____________________________________________________________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Отчество________________________________________________________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Страна и город проживания________________________________________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Организация, место работы (полное название и аббревиатура), должность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Ученая степень, звание____________________________________________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Адрес с указанием индекса, электронный адрес (для рассылки приглашений)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________________________________________________________________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Телефон (факс)___________________________________________________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Электронная почта ________________________________________________</w:t>
      </w:r>
    </w:p>
    <w:p w:rsidR="00971881" w:rsidRDefault="00B10D0C" w:rsidP="00DB65C9">
      <w:pPr>
        <w:jc w:val="both"/>
        <w:rPr>
          <w:sz w:val="24"/>
        </w:rPr>
      </w:pPr>
      <w:r>
        <w:rPr>
          <w:sz w:val="24"/>
        </w:rPr>
        <w:t>Участие в конференции</w:t>
      </w:r>
      <w:r w:rsidRPr="00971881">
        <w:rPr>
          <w:sz w:val="24"/>
        </w:rPr>
        <w:t xml:space="preserve">/ </w:t>
      </w:r>
      <w:r>
        <w:rPr>
          <w:sz w:val="24"/>
        </w:rPr>
        <w:t>выступление</w:t>
      </w:r>
      <w:r w:rsidR="00971881">
        <w:rPr>
          <w:sz w:val="24"/>
        </w:rPr>
        <w:t xml:space="preserve"> </w:t>
      </w:r>
      <w:r w:rsidR="00971881" w:rsidRPr="00971881">
        <w:rPr>
          <w:sz w:val="24"/>
        </w:rPr>
        <w:t>(</w:t>
      </w:r>
      <w:r w:rsidR="00971881">
        <w:rPr>
          <w:sz w:val="24"/>
        </w:rPr>
        <w:t>указать очное или заочное)________</w:t>
      </w:r>
    </w:p>
    <w:p w:rsidR="00B10D0C" w:rsidRPr="00B10D0C" w:rsidRDefault="00B10D0C" w:rsidP="00DB65C9">
      <w:pPr>
        <w:jc w:val="both"/>
        <w:rPr>
          <w:sz w:val="24"/>
        </w:rPr>
      </w:pPr>
      <w:r>
        <w:rPr>
          <w:sz w:val="24"/>
        </w:rPr>
        <w:t>____________________</w:t>
      </w:r>
      <w:r w:rsidR="00971881">
        <w:rPr>
          <w:sz w:val="24"/>
        </w:rPr>
        <w:t>_____________________________________________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Тема доклада (выступления)________________________________________</w:t>
      </w:r>
    </w:p>
    <w:p w:rsidR="00DB65C9" w:rsidRDefault="00DB65C9" w:rsidP="00DB65C9">
      <w:pPr>
        <w:jc w:val="both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DB65C9" w:rsidRPr="00250841" w:rsidRDefault="00DB65C9" w:rsidP="00DB65C9">
      <w:pPr>
        <w:jc w:val="both"/>
        <w:rPr>
          <w:sz w:val="24"/>
        </w:rPr>
      </w:pPr>
      <w:r>
        <w:rPr>
          <w:sz w:val="24"/>
        </w:rPr>
        <w:t>_________________________________________________________________</w:t>
      </w:r>
    </w:p>
    <w:p w:rsidR="00DB65C9" w:rsidRPr="00250841" w:rsidRDefault="00DB65C9" w:rsidP="00DB65C9">
      <w:pPr>
        <w:jc w:val="both"/>
        <w:rPr>
          <w:sz w:val="24"/>
        </w:rPr>
      </w:pPr>
      <w:r w:rsidRPr="00250841">
        <w:rPr>
          <w:sz w:val="24"/>
        </w:rPr>
        <w:t>Потребность в гостинице ___________________________________________</w:t>
      </w:r>
    </w:p>
    <w:p w:rsidR="00DB65C9" w:rsidRDefault="00DB65C9" w:rsidP="00DB65C9">
      <w:pPr>
        <w:jc w:val="both"/>
        <w:rPr>
          <w:sz w:val="24"/>
        </w:rPr>
      </w:pPr>
    </w:p>
    <w:p w:rsidR="00DB65C9" w:rsidRDefault="0054171C" w:rsidP="00DB65C9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Default="00F4374D" w:rsidP="00DB65C9">
      <w:pPr>
        <w:jc w:val="both"/>
        <w:rPr>
          <w:sz w:val="24"/>
        </w:rPr>
      </w:pPr>
    </w:p>
    <w:p w:rsidR="00F4374D" w:rsidRPr="00FD21F8" w:rsidRDefault="00F4374D" w:rsidP="00F4374D">
      <w:pPr>
        <w:jc w:val="right"/>
        <w:rPr>
          <w:sz w:val="24"/>
          <w:szCs w:val="24"/>
        </w:rPr>
      </w:pPr>
      <w:r w:rsidRPr="00FD21F8">
        <w:rPr>
          <w:sz w:val="24"/>
          <w:szCs w:val="24"/>
        </w:rPr>
        <w:t>Приложение № 2</w:t>
      </w:r>
    </w:p>
    <w:p w:rsidR="00F4374D" w:rsidRPr="007470C1" w:rsidRDefault="00F4374D" w:rsidP="00F437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BB4858">
        <w:rPr>
          <w:b/>
          <w:caps/>
          <w:sz w:val="28"/>
          <w:szCs w:val="28"/>
        </w:rPr>
        <w:t>Т</w:t>
      </w:r>
      <w:r w:rsidRPr="00BB4858">
        <w:rPr>
          <w:b/>
          <w:sz w:val="28"/>
          <w:szCs w:val="28"/>
        </w:rPr>
        <w:t xml:space="preserve">ребования </w:t>
      </w:r>
      <w:r>
        <w:rPr>
          <w:b/>
          <w:sz w:val="28"/>
          <w:szCs w:val="28"/>
        </w:rPr>
        <w:t>к о</w:t>
      </w:r>
      <w:r w:rsidRPr="00BB4858">
        <w:rPr>
          <w:b/>
          <w:sz w:val="28"/>
          <w:szCs w:val="28"/>
        </w:rPr>
        <w:t>формлению стат</w:t>
      </w:r>
      <w:r>
        <w:rPr>
          <w:b/>
          <w:sz w:val="28"/>
          <w:szCs w:val="28"/>
        </w:rPr>
        <w:t>ей</w:t>
      </w:r>
    </w:p>
    <w:p w:rsidR="00F4374D" w:rsidRPr="00C87941" w:rsidRDefault="00F4374D" w:rsidP="00F4374D">
      <w:pPr>
        <w:jc w:val="both"/>
        <w:rPr>
          <w:bCs/>
          <w:caps/>
        </w:rPr>
      </w:pPr>
    </w:p>
    <w:p w:rsidR="00F4374D" w:rsidRDefault="00F4374D" w:rsidP="00F4374D">
      <w:pPr>
        <w:pStyle w:val="a7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113302">
        <w:rPr>
          <w:rFonts w:ascii="Times New Roman" w:hAnsi="Times New Roman"/>
          <w:sz w:val="24"/>
          <w:szCs w:val="24"/>
        </w:rPr>
        <w:t>Статья сдается в</w:t>
      </w:r>
      <w:r>
        <w:rPr>
          <w:rFonts w:ascii="Times New Roman" w:hAnsi="Times New Roman"/>
          <w:sz w:val="24"/>
          <w:szCs w:val="24"/>
        </w:rPr>
        <w:t xml:space="preserve"> электронном виде в формате </w:t>
      </w:r>
      <w:r w:rsidRPr="0033509B"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/>
          <w:sz w:val="24"/>
          <w:szCs w:val="24"/>
          <w:lang w:val="en-US"/>
        </w:rPr>
        <w:t>doc</w:t>
      </w:r>
      <w:r w:rsidRPr="00113302">
        <w:rPr>
          <w:rFonts w:ascii="Times New Roman" w:hAnsi="Times New Roman"/>
          <w:sz w:val="24"/>
          <w:szCs w:val="24"/>
        </w:rPr>
        <w:t>. Статья должна быть оформлена строго в соответствии с изложенными ниже требованиями и тщательно вычитана автором</w:t>
      </w:r>
      <w:r>
        <w:rPr>
          <w:rFonts w:ascii="Times New Roman" w:hAnsi="Times New Roman"/>
          <w:sz w:val="24"/>
          <w:szCs w:val="24"/>
        </w:rPr>
        <w:t>, все цитаты и ссылки на источники и литературу должны быть выверены</w:t>
      </w:r>
      <w:r w:rsidRPr="00113302">
        <w:rPr>
          <w:rFonts w:ascii="Times New Roman" w:hAnsi="Times New Roman"/>
          <w:sz w:val="24"/>
          <w:szCs w:val="24"/>
        </w:rPr>
        <w:t>.</w:t>
      </w:r>
    </w:p>
    <w:p w:rsidR="00F4374D" w:rsidRPr="005E2A98" w:rsidRDefault="007737BA" w:rsidP="00F4374D">
      <w:pPr>
        <w:ind w:firstLine="708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lang w:val="en-US"/>
        </w:rPr>
        <w:t xml:space="preserve">                    </w:t>
      </w:r>
      <w:r w:rsidR="00F4374D" w:rsidRPr="005E2A98">
        <w:rPr>
          <w:b/>
          <w:caps/>
          <w:sz w:val="28"/>
          <w:szCs w:val="28"/>
        </w:rPr>
        <w:t>Порядок оформления статьи</w:t>
      </w:r>
    </w:p>
    <w:p w:rsidR="00F4374D" w:rsidRPr="0033509B" w:rsidRDefault="00F4374D" w:rsidP="00F4374D">
      <w:pPr>
        <w:jc w:val="both"/>
        <w:rPr>
          <w:iCs/>
        </w:rPr>
      </w:pPr>
    </w:p>
    <w:p w:rsidR="00F4374D" w:rsidRPr="007737BA" w:rsidRDefault="00F4374D" w:rsidP="00F4374D">
      <w:pPr>
        <w:ind w:firstLine="708"/>
        <w:jc w:val="both"/>
        <w:rPr>
          <w:b/>
          <w:i/>
        </w:rPr>
      </w:pPr>
      <w:r>
        <w:rPr>
          <w:b/>
        </w:rPr>
        <w:t>1</w:t>
      </w:r>
      <w:r w:rsidRPr="007737BA">
        <w:rPr>
          <w:b/>
        </w:rPr>
        <w:t>.</w:t>
      </w:r>
      <w:r w:rsidRPr="007737BA">
        <w:rPr>
          <w:b/>
          <w:i/>
        </w:rPr>
        <w:t xml:space="preserve"> Формат основного текста</w:t>
      </w:r>
    </w:p>
    <w:p w:rsidR="00F4374D" w:rsidRPr="000D1E95" w:rsidRDefault="00F4374D" w:rsidP="00F4374D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>Выравнивание по ширине.</w:t>
      </w:r>
    </w:p>
    <w:p w:rsidR="00F4374D" w:rsidRPr="000D1E95" w:rsidRDefault="00F4374D" w:rsidP="00F4374D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 xml:space="preserve">Первая строка – отступ </w:t>
      </w:r>
      <w:smartTag w:uri="urn:schemas-microsoft-com:office:smarttags" w:element="metricconverter">
        <w:smartTagPr>
          <w:attr w:name="ProductID" w:val="1,25 см"/>
        </w:smartTagPr>
        <w:r w:rsidRPr="000D1E95">
          <w:rPr>
            <w:sz w:val="24"/>
            <w:szCs w:val="24"/>
          </w:rPr>
          <w:t>1,25 см</w:t>
        </w:r>
      </w:smartTag>
      <w:r w:rsidRPr="000D1E95">
        <w:rPr>
          <w:sz w:val="24"/>
          <w:szCs w:val="24"/>
        </w:rPr>
        <w:t xml:space="preserve">. (Формат → Абзац → первая строка → отступ на </w:t>
      </w:r>
      <w:smartTag w:uri="urn:schemas-microsoft-com:office:smarttags" w:element="metricconverter">
        <w:smartTagPr>
          <w:attr w:name="ProductID" w:val="1,25 см"/>
        </w:smartTagPr>
        <w:r w:rsidRPr="000D1E95">
          <w:rPr>
            <w:sz w:val="24"/>
            <w:szCs w:val="24"/>
          </w:rPr>
          <w:t>1,25 см</w:t>
        </w:r>
      </w:smartTag>
      <w:r w:rsidRPr="000D1E95">
        <w:rPr>
          <w:sz w:val="24"/>
          <w:szCs w:val="24"/>
        </w:rPr>
        <w:t>)</w:t>
      </w:r>
    </w:p>
    <w:p w:rsidR="00F4374D" w:rsidRPr="000D1E95" w:rsidRDefault="00F4374D" w:rsidP="00F4374D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>Междустрочный интервал – полуторный.</w:t>
      </w:r>
    </w:p>
    <w:p w:rsidR="00F4374D" w:rsidRPr="000D1E95" w:rsidRDefault="00F4374D" w:rsidP="00F4374D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 xml:space="preserve">Шрифт </w:t>
      </w:r>
      <w:r w:rsidRPr="000D1E95">
        <w:rPr>
          <w:sz w:val="24"/>
          <w:szCs w:val="24"/>
          <w:lang w:val="en-US"/>
        </w:rPr>
        <w:t>Times</w:t>
      </w:r>
      <w:r w:rsidRPr="000D1E95">
        <w:rPr>
          <w:sz w:val="24"/>
          <w:szCs w:val="24"/>
        </w:rPr>
        <w:t xml:space="preserve"> </w:t>
      </w:r>
      <w:r w:rsidRPr="000D1E95">
        <w:rPr>
          <w:sz w:val="24"/>
          <w:szCs w:val="24"/>
          <w:lang w:val="en-US"/>
        </w:rPr>
        <w:t>New</w:t>
      </w:r>
      <w:r w:rsidRPr="000D1E95">
        <w:rPr>
          <w:sz w:val="24"/>
          <w:szCs w:val="24"/>
        </w:rPr>
        <w:t xml:space="preserve"> </w:t>
      </w:r>
      <w:r w:rsidRPr="000D1E95">
        <w:rPr>
          <w:sz w:val="24"/>
          <w:szCs w:val="24"/>
          <w:lang w:val="en-US"/>
        </w:rPr>
        <w:t>Roman</w:t>
      </w:r>
      <w:r w:rsidRPr="000D1E95">
        <w:rPr>
          <w:sz w:val="24"/>
          <w:szCs w:val="24"/>
        </w:rPr>
        <w:t>.</w:t>
      </w:r>
    </w:p>
    <w:p w:rsidR="00F4374D" w:rsidRPr="000D1E95" w:rsidRDefault="00F4374D" w:rsidP="00F4374D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>12 кегль.</w:t>
      </w:r>
    </w:p>
    <w:p w:rsidR="00F4374D" w:rsidRPr="000D1E95" w:rsidRDefault="00F4374D" w:rsidP="00F4374D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>Без автоматических переносов.</w:t>
      </w:r>
    </w:p>
    <w:p w:rsidR="000D1E95" w:rsidRPr="000D1E95" w:rsidRDefault="000D1E95" w:rsidP="000D1E95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E95">
        <w:rPr>
          <w:rFonts w:ascii="Times New Roman" w:hAnsi="Times New Roman"/>
          <w:sz w:val="24"/>
          <w:szCs w:val="24"/>
        </w:rPr>
        <w:t>Примечания оформляются в виде автоматических концевых сносок.</w:t>
      </w:r>
    </w:p>
    <w:p w:rsidR="00F4374D" w:rsidRDefault="00F4374D" w:rsidP="00F4374D">
      <w:pPr>
        <w:jc w:val="both"/>
      </w:pPr>
    </w:p>
    <w:p w:rsidR="00F4374D" w:rsidRPr="00183E2E" w:rsidRDefault="00F4374D" w:rsidP="00F4374D">
      <w:pPr>
        <w:ind w:firstLine="708"/>
        <w:rPr>
          <w:b/>
          <w:i/>
          <w:iCs/>
          <w:sz w:val="24"/>
          <w:szCs w:val="24"/>
        </w:rPr>
      </w:pPr>
      <w:r w:rsidRPr="000D1E95">
        <w:rPr>
          <w:b/>
          <w:iCs/>
        </w:rPr>
        <w:t xml:space="preserve">2. </w:t>
      </w:r>
      <w:r w:rsidRPr="00183E2E">
        <w:rPr>
          <w:b/>
          <w:i/>
          <w:iCs/>
          <w:sz w:val="24"/>
          <w:szCs w:val="24"/>
        </w:rPr>
        <w:t>ФИО автора, название статьи, аннотация, ключевые слова</w:t>
      </w:r>
      <w:r w:rsidR="000D1E95" w:rsidRPr="00183E2E">
        <w:rPr>
          <w:b/>
          <w:i/>
          <w:iCs/>
          <w:sz w:val="24"/>
          <w:szCs w:val="24"/>
        </w:rPr>
        <w:t>, сведения об авторе</w:t>
      </w:r>
      <w:r w:rsidR="00183E2E" w:rsidRPr="00183E2E">
        <w:rPr>
          <w:b/>
          <w:i/>
          <w:iCs/>
          <w:sz w:val="24"/>
          <w:szCs w:val="24"/>
        </w:rPr>
        <w:t xml:space="preserve"> </w:t>
      </w:r>
      <w:r w:rsidR="00183E2E">
        <w:rPr>
          <w:b/>
          <w:i/>
          <w:iCs/>
          <w:sz w:val="24"/>
          <w:szCs w:val="24"/>
        </w:rPr>
        <w:t>на русском языке</w:t>
      </w:r>
    </w:p>
    <w:p w:rsidR="00F4374D" w:rsidRPr="000D1E95" w:rsidRDefault="00F4374D" w:rsidP="00F4374D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 xml:space="preserve">И.О. Фамилия автора (12 кегль, выравнивание по правому краю). </w:t>
      </w:r>
    </w:p>
    <w:p w:rsidR="00F4374D" w:rsidRPr="000D1E95" w:rsidRDefault="00F4374D" w:rsidP="00F4374D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 xml:space="preserve">После ФИО автора оставляется пустая строка и пишется название работы (12 кегль, выравнивание по центру, прописные буквы). </w:t>
      </w:r>
    </w:p>
    <w:p w:rsidR="00F4374D" w:rsidRPr="000D1E95" w:rsidRDefault="00F4374D" w:rsidP="00F4374D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>После названия статьи оставляется пустая строка, затем пишется аннотация на русском языке, объем которой не должен превышать 700–800 знаков с пробелами (12 кегль, выравнивание по ширине).</w:t>
      </w:r>
    </w:p>
    <w:p w:rsidR="00F4374D" w:rsidRPr="000D1E95" w:rsidRDefault="00F4374D" w:rsidP="00F4374D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>После аннотации оставляется пустая строка, затем приводятся ключевые слова на русском языке (5</w:t>
      </w:r>
      <w:r w:rsidRPr="000D1E95">
        <w:rPr>
          <w:rFonts w:ascii="Courier New" w:hAnsi="Courier New" w:cs="Courier New"/>
          <w:sz w:val="24"/>
          <w:szCs w:val="24"/>
        </w:rPr>
        <w:t>-</w:t>
      </w:r>
      <w:r w:rsidRPr="000D1E95">
        <w:rPr>
          <w:sz w:val="24"/>
          <w:szCs w:val="24"/>
        </w:rPr>
        <w:t>7) (12 кегль, выравнивание по ширине). Словосочетание «</w:t>
      </w:r>
      <w:r w:rsidRPr="000D1E95">
        <w:rPr>
          <w:i/>
          <w:iCs/>
          <w:sz w:val="24"/>
          <w:szCs w:val="24"/>
        </w:rPr>
        <w:t xml:space="preserve">Ключевые слова» </w:t>
      </w:r>
      <w:r w:rsidRPr="000D1E95">
        <w:rPr>
          <w:sz w:val="24"/>
          <w:szCs w:val="24"/>
        </w:rPr>
        <w:t>выделяется курсивом.</w:t>
      </w:r>
    </w:p>
    <w:p w:rsidR="00F4374D" w:rsidRPr="000D1E95" w:rsidRDefault="00F4374D" w:rsidP="00F4374D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E95">
        <w:rPr>
          <w:rFonts w:ascii="Times New Roman" w:hAnsi="Times New Roman"/>
          <w:sz w:val="24"/>
          <w:szCs w:val="24"/>
        </w:rPr>
        <w:t>После ключевых слов оставляется пустая строка и указываются сведения об</w:t>
      </w:r>
      <w:r>
        <w:rPr>
          <w:rFonts w:ascii="Times New Roman" w:hAnsi="Times New Roman"/>
          <w:sz w:val="24"/>
          <w:szCs w:val="24"/>
        </w:rPr>
        <w:t xml:space="preserve"> авторе на русском языке</w:t>
      </w:r>
      <w:r w:rsidRPr="00F4374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фамилия, имя и отчество полностью, ученая степень, ученое звание, должность</w:t>
      </w:r>
      <w:r w:rsidR="00ED1744" w:rsidRPr="00ED1744">
        <w:rPr>
          <w:rFonts w:ascii="Times New Roman" w:hAnsi="Times New Roman"/>
          <w:sz w:val="24"/>
          <w:szCs w:val="24"/>
        </w:rPr>
        <w:t xml:space="preserve"> </w:t>
      </w:r>
      <w:r w:rsidR="00ED1744">
        <w:rPr>
          <w:rFonts w:ascii="Times New Roman" w:hAnsi="Times New Roman"/>
          <w:sz w:val="24"/>
          <w:szCs w:val="24"/>
        </w:rPr>
        <w:t>и место работы</w:t>
      </w:r>
      <w:r>
        <w:rPr>
          <w:rFonts w:ascii="Times New Roman" w:hAnsi="Times New Roman"/>
          <w:sz w:val="24"/>
          <w:szCs w:val="24"/>
        </w:rPr>
        <w:t xml:space="preserve">, </w:t>
      </w:r>
      <w:r w:rsidR="000D1E95">
        <w:rPr>
          <w:rFonts w:ascii="Times New Roman" w:hAnsi="Times New Roman"/>
          <w:sz w:val="24"/>
          <w:szCs w:val="24"/>
        </w:rPr>
        <w:t xml:space="preserve">город, страна, адрес </w:t>
      </w:r>
      <w:r>
        <w:rPr>
          <w:rFonts w:ascii="Times New Roman" w:hAnsi="Times New Roman"/>
          <w:sz w:val="24"/>
          <w:szCs w:val="24"/>
        </w:rPr>
        <w:t>электронн</w:t>
      </w:r>
      <w:r w:rsidR="000D1E95">
        <w:rPr>
          <w:rFonts w:ascii="Times New Roman" w:hAnsi="Times New Roman"/>
          <w:sz w:val="24"/>
          <w:szCs w:val="24"/>
        </w:rPr>
        <w:t xml:space="preserve">ой почты. Словосочетание </w:t>
      </w:r>
      <w:r w:rsidR="000D1E95" w:rsidRPr="000D1E95">
        <w:rPr>
          <w:rFonts w:ascii="Times New Roman" w:hAnsi="Times New Roman"/>
          <w:i/>
          <w:iCs/>
          <w:sz w:val="24"/>
          <w:szCs w:val="24"/>
        </w:rPr>
        <w:t>“Сведения об авторе”</w:t>
      </w:r>
      <w:r w:rsidR="000D1E95">
        <w:rPr>
          <w:rFonts w:ascii="Times New Roman" w:hAnsi="Times New Roman"/>
          <w:sz w:val="24"/>
          <w:szCs w:val="24"/>
        </w:rPr>
        <w:t xml:space="preserve"> выделяется курсивом</w:t>
      </w:r>
      <w:r w:rsidR="000D1E95" w:rsidRPr="000D1E95">
        <w:rPr>
          <w:rFonts w:ascii="Times New Roman" w:hAnsi="Times New Roman"/>
          <w:sz w:val="24"/>
          <w:szCs w:val="24"/>
        </w:rPr>
        <w:t>.</w:t>
      </w:r>
    </w:p>
    <w:p w:rsidR="000D1E95" w:rsidRDefault="000D1E95" w:rsidP="00F4374D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D1E95" w:rsidRPr="000D1E95" w:rsidRDefault="000D1E95" w:rsidP="00F4374D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0D1E95">
        <w:rPr>
          <w:rFonts w:ascii="Times New Roman" w:hAnsi="Times New Roman"/>
          <w:b/>
          <w:bCs/>
          <w:i/>
          <w:iCs/>
          <w:sz w:val="24"/>
          <w:szCs w:val="24"/>
        </w:rPr>
        <w:t xml:space="preserve">3. </w:t>
      </w:r>
      <w:r w:rsidRPr="000D1E95">
        <w:rPr>
          <w:rFonts w:ascii="Times New Roman" w:hAnsi="Times New Roman"/>
          <w:b/>
          <w:bCs/>
          <w:i/>
          <w:iCs/>
        </w:rPr>
        <w:t>ФИО автора, название статьи, аннотация, ключевые слова, сведения об авторе на английском языке</w:t>
      </w:r>
    </w:p>
    <w:p w:rsidR="007737BA" w:rsidRPr="000D1E95" w:rsidRDefault="007737BA" w:rsidP="007737BA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 xml:space="preserve">И.О. Фамилия автора </w:t>
      </w:r>
      <w:r>
        <w:rPr>
          <w:sz w:val="24"/>
          <w:szCs w:val="24"/>
        </w:rPr>
        <w:t xml:space="preserve">на английском языке </w:t>
      </w:r>
      <w:r w:rsidRPr="000D1E95">
        <w:rPr>
          <w:sz w:val="24"/>
          <w:szCs w:val="24"/>
        </w:rPr>
        <w:t xml:space="preserve">(12 кегль, выравнивание по правому краю). </w:t>
      </w:r>
    </w:p>
    <w:p w:rsidR="007737BA" w:rsidRPr="000D1E95" w:rsidRDefault="007737BA" w:rsidP="007737BA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 xml:space="preserve">После ФИО автора оставляется пустая строка и пишется название работы </w:t>
      </w:r>
      <w:r>
        <w:rPr>
          <w:sz w:val="24"/>
          <w:szCs w:val="24"/>
        </w:rPr>
        <w:t xml:space="preserve">на английском языке </w:t>
      </w:r>
      <w:r w:rsidRPr="000D1E95">
        <w:rPr>
          <w:sz w:val="24"/>
          <w:szCs w:val="24"/>
        </w:rPr>
        <w:t xml:space="preserve">(12 кегль, выравнивание по центру, прописные буквы). </w:t>
      </w:r>
    </w:p>
    <w:p w:rsidR="007737BA" w:rsidRPr="000D1E95" w:rsidRDefault="007737BA" w:rsidP="007737BA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 xml:space="preserve">После названия статьи оставляется пустая строка, затем пишется аннотация на </w:t>
      </w:r>
      <w:r>
        <w:rPr>
          <w:sz w:val="24"/>
          <w:szCs w:val="24"/>
        </w:rPr>
        <w:t xml:space="preserve">английском </w:t>
      </w:r>
      <w:r w:rsidRPr="000D1E95">
        <w:rPr>
          <w:sz w:val="24"/>
          <w:szCs w:val="24"/>
        </w:rPr>
        <w:t>языке, объем которой не должен превышать 700–800 знаков с пробелами (12 кегль, выравнивание по ширине).</w:t>
      </w:r>
    </w:p>
    <w:p w:rsidR="007737BA" w:rsidRPr="000D1E95" w:rsidRDefault="007737BA" w:rsidP="007737BA">
      <w:pPr>
        <w:jc w:val="both"/>
        <w:rPr>
          <w:sz w:val="24"/>
          <w:szCs w:val="24"/>
        </w:rPr>
      </w:pPr>
      <w:r w:rsidRPr="000D1E95">
        <w:rPr>
          <w:sz w:val="24"/>
          <w:szCs w:val="24"/>
        </w:rPr>
        <w:t xml:space="preserve">После аннотации оставляется пустая строка, затем приводятся ключевые слова на </w:t>
      </w:r>
      <w:r>
        <w:rPr>
          <w:sz w:val="24"/>
          <w:szCs w:val="24"/>
        </w:rPr>
        <w:t xml:space="preserve">английском </w:t>
      </w:r>
      <w:r w:rsidRPr="000D1E95">
        <w:rPr>
          <w:sz w:val="24"/>
          <w:szCs w:val="24"/>
        </w:rPr>
        <w:t>языке (5</w:t>
      </w:r>
      <w:r w:rsidRPr="000D1E95">
        <w:rPr>
          <w:rFonts w:ascii="Courier New" w:hAnsi="Courier New" w:cs="Courier New"/>
          <w:sz w:val="24"/>
          <w:szCs w:val="24"/>
        </w:rPr>
        <w:t>-</w:t>
      </w:r>
      <w:r w:rsidRPr="000D1E95">
        <w:rPr>
          <w:sz w:val="24"/>
          <w:szCs w:val="24"/>
        </w:rPr>
        <w:t>7) (12 кегль, выравнивание по ширине). Словосочетание «</w:t>
      </w:r>
      <w:r w:rsidRPr="007737BA">
        <w:rPr>
          <w:i/>
          <w:iCs/>
          <w:sz w:val="24"/>
          <w:szCs w:val="24"/>
          <w:lang w:val="en-US"/>
        </w:rPr>
        <w:t>Key</w:t>
      </w:r>
      <w:r w:rsidR="00183E2E">
        <w:rPr>
          <w:i/>
          <w:iCs/>
          <w:sz w:val="24"/>
          <w:szCs w:val="24"/>
        </w:rPr>
        <w:t xml:space="preserve"> </w:t>
      </w:r>
      <w:r w:rsidRPr="007737BA">
        <w:rPr>
          <w:i/>
          <w:iCs/>
          <w:sz w:val="24"/>
          <w:szCs w:val="24"/>
          <w:lang w:val="en-US"/>
        </w:rPr>
        <w:t>words</w:t>
      </w:r>
      <w:r w:rsidRPr="000D1E95">
        <w:rPr>
          <w:i/>
          <w:iCs/>
          <w:sz w:val="24"/>
          <w:szCs w:val="24"/>
        </w:rPr>
        <w:t xml:space="preserve">» </w:t>
      </w:r>
      <w:r w:rsidRPr="000D1E95">
        <w:rPr>
          <w:sz w:val="24"/>
          <w:szCs w:val="24"/>
        </w:rPr>
        <w:t>выделяется курсивом.</w:t>
      </w:r>
    </w:p>
    <w:p w:rsidR="007737BA" w:rsidRPr="000D1E95" w:rsidRDefault="007737BA" w:rsidP="007737BA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E95">
        <w:rPr>
          <w:rFonts w:ascii="Times New Roman" w:hAnsi="Times New Roman"/>
          <w:sz w:val="24"/>
          <w:szCs w:val="24"/>
        </w:rPr>
        <w:t>После ключевых слов оставляется пустая строка и указываются сведения об</w:t>
      </w:r>
      <w:r>
        <w:rPr>
          <w:rFonts w:ascii="Times New Roman" w:hAnsi="Times New Roman"/>
          <w:sz w:val="24"/>
          <w:szCs w:val="24"/>
        </w:rPr>
        <w:t xml:space="preserve"> авторе на английском языке</w:t>
      </w:r>
      <w:r w:rsidRPr="00F4374D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фамилия, имя и отчество полностью, ученая степень, ученое звание, должность</w:t>
      </w:r>
      <w:r w:rsidR="00ED1744">
        <w:rPr>
          <w:rFonts w:ascii="Times New Roman" w:hAnsi="Times New Roman"/>
          <w:sz w:val="24"/>
          <w:szCs w:val="24"/>
        </w:rPr>
        <w:t xml:space="preserve"> и место работы</w:t>
      </w:r>
      <w:r>
        <w:rPr>
          <w:rFonts w:ascii="Times New Roman" w:hAnsi="Times New Roman"/>
          <w:sz w:val="24"/>
          <w:szCs w:val="24"/>
        </w:rPr>
        <w:t xml:space="preserve">, город, страна, адрес электронной почты. Словосочетание </w:t>
      </w:r>
      <w:r w:rsidRPr="000D1E95">
        <w:rPr>
          <w:rFonts w:ascii="Times New Roman" w:hAnsi="Times New Roman"/>
          <w:i/>
          <w:iCs/>
          <w:sz w:val="24"/>
          <w:szCs w:val="24"/>
        </w:rPr>
        <w:t>“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General</w:t>
      </w:r>
      <w:r w:rsidRPr="00ED174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data</w:t>
      </w:r>
      <w:r w:rsidRPr="00ED174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about</w:t>
      </w:r>
      <w:r w:rsidRPr="00ED1744"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author</w:t>
      </w:r>
      <w:r w:rsidRPr="000D1E95">
        <w:rPr>
          <w:rFonts w:ascii="Times New Roman" w:hAnsi="Times New Roman"/>
          <w:i/>
          <w:iCs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выделяется курсивом</w:t>
      </w:r>
      <w:r w:rsidRPr="000D1E95">
        <w:rPr>
          <w:rFonts w:ascii="Times New Roman" w:hAnsi="Times New Roman"/>
          <w:sz w:val="24"/>
          <w:szCs w:val="24"/>
        </w:rPr>
        <w:t>.</w:t>
      </w:r>
    </w:p>
    <w:p w:rsidR="00F4374D" w:rsidRPr="007737BA" w:rsidRDefault="00F4374D" w:rsidP="00F4374D">
      <w:pPr>
        <w:jc w:val="both"/>
        <w:rPr>
          <w:b/>
          <w:sz w:val="24"/>
          <w:szCs w:val="24"/>
        </w:rPr>
      </w:pPr>
    </w:p>
    <w:p w:rsidR="00F4374D" w:rsidRPr="00183E2E" w:rsidRDefault="00F4374D" w:rsidP="00183E2E">
      <w:pPr>
        <w:jc w:val="both"/>
        <w:rPr>
          <w:sz w:val="24"/>
          <w:szCs w:val="24"/>
        </w:rPr>
      </w:pPr>
      <w:r w:rsidRPr="007737BA">
        <w:rPr>
          <w:sz w:val="24"/>
          <w:szCs w:val="24"/>
        </w:rPr>
        <w:t>После ключевых слов оставляется пустая строка, затем идет основной текст статьи (см. п. 1)</w:t>
      </w:r>
      <w:r w:rsidR="00ED1744">
        <w:rPr>
          <w:sz w:val="24"/>
          <w:szCs w:val="24"/>
        </w:rPr>
        <w:t>.</w:t>
      </w:r>
    </w:p>
    <w:p w:rsidR="00F4374D" w:rsidRDefault="00F4374D" w:rsidP="00F4374D">
      <w:pPr>
        <w:ind w:firstLine="707"/>
        <w:jc w:val="both"/>
      </w:pPr>
    </w:p>
    <w:p w:rsidR="00F4374D" w:rsidRDefault="00F4374D" w:rsidP="00F4374D">
      <w:pPr>
        <w:ind w:firstLine="707"/>
        <w:jc w:val="both"/>
      </w:pPr>
      <w:r>
        <w:t>Нап</w:t>
      </w:r>
      <w:r w:rsidRPr="00113302">
        <w:t>ример:</w:t>
      </w:r>
    </w:p>
    <w:p w:rsidR="00F4374D" w:rsidRPr="00F67820" w:rsidRDefault="00F4374D" w:rsidP="00F4374D">
      <w:pPr>
        <w:spacing w:line="360" w:lineRule="auto"/>
        <w:jc w:val="both"/>
        <w:rPr>
          <w:b/>
          <w:sz w:val="4"/>
          <w:szCs w:val="4"/>
          <w:u w:val="single"/>
        </w:rPr>
      </w:pPr>
    </w:p>
    <w:p w:rsidR="00F4374D" w:rsidRPr="00F67820" w:rsidRDefault="00F4374D" w:rsidP="00F4374D">
      <w:pPr>
        <w:ind w:firstLine="707"/>
        <w:jc w:val="both"/>
        <w:rPr>
          <w:sz w:val="4"/>
          <w:szCs w:val="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0"/>
      </w:tblGrid>
      <w:tr w:rsidR="00F4374D" w:rsidRPr="00F67820" w:rsidTr="00183E2E">
        <w:trPr>
          <w:trHeight w:val="70"/>
        </w:trPr>
        <w:tc>
          <w:tcPr>
            <w:tcW w:w="10030" w:type="dxa"/>
          </w:tcPr>
          <w:p w:rsidR="00F4374D" w:rsidRPr="00B30512" w:rsidRDefault="00F4374D" w:rsidP="00222E61">
            <w:pPr>
              <w:spacing w:line="360" w:lineRule="auto"/>
              <w:jc w:val="center"/>
              <w:rPr>
                <w:b/>
                <w:sz w:val="4"/>
                <w:szCs w:val="4"/>
                <w:u w:val="single"/>
              </w:rPr>
            </w:pPr>
          </w:p>
          <w:p w:rsidR="00183E2E" w:rsidRPr="00DC07E6" w:rsidRDefault="00183E2E" w:rsidP="00183E2E">
            <w:pPr>
              <w:spacing w:line="360" w:lineRule="auto"/>
              <w:ind w:firstLine="709"/>
              <w:contextualSpacing/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Глотова С.А.</w:t>
            </w:r>
          </w:p>
          <w:p w:rsidR="00183E2E" w:rsidRPr="00183E2E" w:rsidRDefault="00183E2E" w:rsidP="00183E2E">
            <w:pPr>
              <w:spacing w:line="360" w:lineRule="auto"/>
              <w:ind w:firstLine="709"/>
              <w:contextualSpacing/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8C68BA">
              <w:rPr>
                <w:b/>
                <w:sz w:val="24"/>
                <w:szCs w:val="24"/>
                <w:shd w:val="clear" w:color="auto" w:fill="FFFFFF"/>
              </w:rPr>
              <w:t>ЭЛЕКТРОННЫЙ КАДРОВЫЙ ДОКУМЕНТООБОРОТ, КАК ПРИОРИТЕТНОЕ НАПРАВЛЕНИЕ РАЗВИТИЯ СФЕРЫ ДОКУМЕНТАЦИОННОГО ОБЕСПЕЧЕНИЯ УПРАВЛЕНИЯ ПЕРСОНАЛОМ</w:t>
            </w:r>
          </w:p>
          <w:p w:rsidR="00183E2E" w:rsidRDefault="00183E2E" w:rsidP="00183E2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A6275B">
              <w:rPr>
                <w:color w:val="000000"/>
                <w:sz w:val="24"/>
                <w:szCs w:val="24"/>
                <w:shd w:val="clear" w:color="auto" w:fill="FFFFFF"/>
              </w:rPr>
              <w:t xml:space="preserve">В статье затронуты вопросы применения информационных технологий в деятельности кадровых служб и служб управления персоналом. В ней говорится, что переход на электронный кадровый документооборот является одним из приоритетных направлений развития сферы управления персоналом. </w:t>
            </w:r>
          </w:p>
          <w:p w:rsidR="00183E2E" w:rsidRPr="0010542A" w:rsidRDefault="00183E2E" w:rsidP="00183E2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0542A">
              <w:rPr>
                <w:i/>
                <w:sz w:val="24"/>
                <w:szCs w:val="24"/>
              </w:rPr>
              <w:t>Ключевые слова:</w:t>
            </w:r>
            <w:r w:rsidRPr="0010542A">
              <w:rPr>
                <w:sz w:val="24"/>
                <w:szCs w:val="24"/>
              </w:rPr>
              <w:t xml:space="preserve"> документ, </w:t>
            </w:r>
            <w:r>
              <w:rPr>
                <w:sz w:val="24"/>
                <w:szCs w:val="24"/>
              </w:rPr>
              <w:t>трудовые отношения</w:t>
            </w:r>
            <w:r w:rsidRPr="0010542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документация по личному составу, цифровая экономика, электронная подпись. </w:t>
            </w:r>
          </w:p>
          <w:p w:rsidR="00183E2E" w:rsidRPr="0097062E" w:rsidRDefault="00183E2E" w:rsidP="00183E2E">
            <w:pPr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10542A">
              <w:rPr>
                <w:i/>
                <w:sz w:val="24"/>
                <w:szCs w:val="24"/>
              </w:rPr>
              <w:t>Сведения об авторе:</w:t>
            </w:r>
            <w:r w:rsidRPr="001054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Глотова Светлана Александровна - кандидат </w:t>
            </w:r>
            <w:r w:rsidRPr="0010542A">
              <w:rPr>
                <w:sz w:val="24"/>
                <w:szCs w:val="24"/>
              </w:rPr>
              <w:t>исторических наук, д</w:t>
            </w:r>
            <w:r>
              <w:rPr>
                <w:sz w:val="24"/>
                <w:szCs w:val="24"/>
              </w:rPr>
              <w:t>оцент</w:t>
            </w:r>
            <w:r w:rsidRPr="0010542A">
              <w:rPr>
                <w:sz w:val="24"/>
                <w:szCs w:val="24"/>
              </w:rPr>
              <w:t xml:space="preserve"> кафедры</w:t>
            </w:r>
            <w:r>
              <w:rPr>
                <w:sz w:val="24"/>
                <w:szCs w:val="24"/>
              </w:rPr>
              <w:t xml:space="preserve"> документоведения, аудиовизуальных и научно-технических архивов</w:t>
            </w:r>
            <w:r w:rsidRPr="0010542A">
              <w:rPr>
                <w:sz w:val="24"/>
                <w:szCs w:val="24"/>
              </w:rPr>
              <w:t>, Российский государственный гуманитарный университет, Москва, Россия</w:t>
            </w:r>
          </w:p>
          <w:p w:rsidR="00183E2E" w:rsidRDefault="00183E2E" w:rsidP="00183E2E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10542A">
              <w:rPr>
                <w:sz w:val="24"/>
                <w:szCs w:val="24"/>
                <w:lang w:val="en-US"/>
              </w:rPr>
              <w:t>E-mail:</w:t>
            </w:r>
            <w:r w:rsidRPr="0097062E">
              <w:rPr>
                <w:sz w:val="24"/>
                <w:szCs w:val="24"/>
                <w:lang w:val="en-US"/>
              </w:rPr>
              <w:t xml:space="preserve"> </w:t>
            </w:r>
          </w:p>
          <w:p w:rsidR="00183E2E" w:rsidRPr="00E4699E" w:rsidRDefault="00183E2E" w:rsidP="00183E2E">
            <w:pPr>
              <w:spacing w:line="360" w:lineRule="auto"/>
              <w:ind w:firstLine="709"/>
              <w:jc w:val="right"/>
              <w:rPr>
                <w:b/>
                <w:sz w:val="24"/>
                <w:szCs w:val="24"/>
                <w:lang w:val="en-US"/>
              </w:rPr>
            </w:pPr>
            <w:r w:rsidRPr="00E4699E">
              <w:rPr>
                <w:b/>
                <w:sz w:val="24"/>
                <w:szCs w:val="24"/>
                <w:lang w:val="en-US"/>
              </w:rPr>
              <w:t>Glotova S.A.</w:t>
            </w:r>
          </w:p>
          <w:p w:rsidR="00183E2E" w:rsidRDefault="00183E2E" w:rsidP="00183E2E">
            <w:pPr>
              <w:spacing w:line="360" w:lineRule="auto"/>
              <w:ind w:firstLine="709"/>
              <w:jc w:val="center"/>
              <w:rPr>
                <w:b/>
                <w:sz w:val="24"/>
                <w:szCs w:val="24"/>
                <w:lang w:val="en-US"/>
              </w:rPr>
            </w:pPr>
            <w:r w:rsidRPr="004A0C22">
              <w:rPr>
                <w:b/>
                <w:sz w:val="24"/>
                <w:szCs w:val="24"/>
                <w:lang w:val="en-US"/>
              </w:rPr>
              <w:t>HR ELECTRONIC DOCUMENT MANAGEMENT AS A PRIORITY DIRECTION OF DEVELOPMENT OF THE MANAGEMENT PERSONNEL’S SPHERE</w:t>
            </w:r>
          </w:p>
          <w:p w:rsidR="00183E2E" w:rsidRDefault="00183E2E" w:rsidP="00183E2E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007169">
              <w:rPr>
                <w:sz w:val="24"/>
                <w:szCs w:val="24"/>
                <w:lang w:val="en-US"/>
              </w:rPr>
              <w:t xml:space="preserve">The article deals with the use of information technology in the activities of personnel </w:t>
            </w:r>
            <w:r>
              <w:rPr>
                <w:sz w:val="24"/>
                <w:szCs w:val="24"/>
                <w:lang w:val="en-US"/>
              </w:rPr>
              <w:t>departments</w:t>
            </w:r>
            <w:r w:rsidRPr="00007169">
              <w:rPr>
                <w:sz w:val="24"/>
                <w:szCs w:val="24"/>
                <w:lang w:val="en-US"/>
              </w:rPr>
              <w:t xml:space="preserve"> and personnel management </w:t>
            </w:r>
            <w:r>
              <w:rPr>
                <w:sz w:val="24"/>
                <w:szCs w:val="24"/>
                <w:lang w:val="en-US"/>
              </w:rPr>
              <w:t>departments</w:t>
            </w:r>
            <w:r w:rsidRPr="00007169">
              <w:rPr>
                <w:sz w:val="24"/>
                <w:szCs w:val="24"/>
                <w:lang w:val="en-US"/>
              </w:rPr>
              <w:t xml:space="preserve">. It says that the transition to electronic personnel document management is one of the priority </w:t>
            </w:r>
            <w:r>
              <w:rPr>
                <w:sz w:val="24"/>
                <w:szCs w:val="24"/>
                <w:lang w:val="en-US"/>
              </w:rPr>
              <w:t xml:space="preserve">directions </w:t>
            </w:r>
            <w:r w:rsidRPr="00007169">
              <w:rPr>
                <w:sz w:val="24"/>
                <w:szCs w:val="24"/>
                <w:lang w:val="en-US"/>
              </w:rPr>
              <w:t xml:space="preserve">of development of the sphere of personnel management. </w:t>
            </w:r>
          </w:p>
          <w:p w:rsidR="00183E2E" w:rsidRDefault="00183E2E" w:rsidP="00183E2E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E4699E">
              <w:rPr>
                <w:i/>
                <w:sz w:val="24"/>
                <w:szCs w:val="24"/>
                <w:lang w:val="en-US"/>
              </w:rPr>
              <w:t xml:space="preserve">Key words: </w:t>
            </w:r>
            <w:r w:rsidRPr="00E4699E">
              <w:rPr>
                <w:sz w:val="24"/>
                <w:szCs w:val="24"/>
                <w:lang w:val="en-US"/>
              </w:rPr>
              <w:t>document, labor relations, personnel documentation, digital economy, electronic signature.</w:t>
            </w:r>
            <w:r>
              <w:rPr>
                <w:sz w:val="24"/>
                <w:szCs w:val="24"/>
                <w:lang w:val="en-US"/>
              </w:rPr>
              <w:t xml:space="preserve"> </w:t>
            </w:r>
          </w:p>
          <w:p w:rsidR="00183E2E" w:rsidRPr="00212281" w:rsidRDefault="00183E2E" w:rsidP="00183E2E">
            <w:pPr>
              <w:spacing w:line="360" w:lineRule="auto"/>
              <w:ind w:firstLine="709"/>
              <w:jc w:val="both"/>
              <w:rPr>
                <w:sz w:val="24"/>
                <w:szCs w:val="24"/>
                <w:lang w:val="en-US"/>
              </w:rPr>
            </w:pPr>
            <w:r w:rsidRPr="00E4699E">
              <w:rPr>
                <w:i/>
                <w:sz w:val="24"/>
                <w:szCs w:val="24"/>
                <w:lang w:val="en-US"/>
              </w:rPr>
              <w:t xml:space="preserve"> General data about author</w:t>
            </w:r>
            <w:r w:rsidRPr="006778F8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212281">
              <w:rPr>
                <w:sz w:val="24"/>
                <w:szCs w:val="24"/>
                <w:lang w:val="en-US"/>
              </w:rPr>
              <w:t xml:space="preserve">Glotova Svetlana Alexandrovna, </w:t>
            </w:r>
            <w:r w:rsidRPr="00212281">
              <w:rPr>
                <w:color w:val="222222"/>
                <w:sz w:val="24"/>
                <w:szCs w:val="24"/>
                <w:lang w:val="en-US"/>
              </w:rPr>
              <w:t>Ph.D in History</w:t>
            </w:r>
            <w:r w:rsidRPr="00212281">
              <w:rPr>
                <w:sz w:val="24"/>
                <w:szCs w:val="24"/>
                <w:lang w:val="en-US"/>
              </w:rPr>
              <w:t>, associate professor of the Department of documentary sciences</w:t>
            </w:r>
            <w:r w:rsidRPr="00212281">
              <w:rPr>
                <w:color w:val="222222"/>
                <w:sz w:val="24"/>
                <w:szCs w:val="24"/>
                <w:lang w:val="en-US"/>
              </w:rPr>
              <w:t>, audiovisual, scientific and technical archives</w:t>
            </w:r>
            <w:r w:rsidRPr="00212281">
              <w:rPr>
                <w:sz w:val="24"/>
                <w:szCs w:val="24"/>
                <w:lang w:val="en-US"/>
              </w:rPr>
              <w:t xml:space="preserve">, the Russian State </w:t>
            </w:r>
            <w:r w:rsidR="00ED1744">
              <w:rPr>
                <w:sz w:val="24"/>
                <w:szCs w:val="24"/>
                <w:lang w:val="en-US"/>
              </w:rPr>
              <w:t>U</w:t>
            </w:r>
            <w:r w:rsidRPr="00212281">
              <w:rPr>
                <w:sz w:val="24"/>
                <w:szCs w:val="24"/>
                <w:lang w:val="en-US"/>
              </w:rPr>
              <w:t>niversity for the Humanities, Moscow, Russia.</w:t>
            </w:r>
          </w:p>
          <w:p w:rsidR="00183E2E" w:rsidRPr="00212281" w:rsidRDefault="00183E2E" w:rsidP="00183E2E">
            <w:pPr>
              <w:spacing w:line="360" w:lineRule="auto"/>
              <w:jc w:val="both"/>
            </w:pPr>
            <w:r w:rsidRPr="0010542A">
              <w:rPr>
                <w:sz w:val="24"/>
                <w:szCs w:val="24"/>
                <w:lang w:val="en-US"/>
              </w:rPr>
              <w:t>E</w:t>
            </w:r>
            <w:r w:rsidRPr="000F17F8">
              <w:rPr>
                <w:sz w:val="24"/>
                <w:szCs w:val="24"/>
              </w:rPr>
              <w:t>-</w:t>
            </w:r>
            <w:r w:rsidRPr="0010542A">
              <w:rPr>
                <w:sz w:val="24"/>
                <w:szCs w:val="24"/>
                <w:lang w:val="en-US"/>
              </w:rPr>
              <w:t>mail</w:t>
            </w:r>
            <w:r w:rsidRPr="00212281">
              <w:rPr>
                <w:sz w:val="24"/>
                <w:szCs w:val="24"/>
              </w:rPr>
              <w:t xml:space="preserve">: </w:t>
            </w:r>
          </w:p>
          <w:p w:rsidR="00F4374D" w:rsidRPr="00F67820" w:rsidRDefault="00F4374D" w:rsidP="00183E2E">
            <w:pPr>
              <w:spacing w:line="360" w:lineRule="auto"/>
              <w:ind w:firstLine="709"/>
              <w:jc w:val="both"/>
            </w:pPr>
          </w:p>
        </w:tc>
      </w:tr>
    </w:tbl>
    <w:p w:rsidR="007737BA" w:rsidRDefault="007737BA" w:rsidP="00F4374D">
      <w:pPr>
        <w:ind w:firstLine="708"/>
      </w:pPr>
    </w:p>
    <w:p w:rsidR="00F4374D" w:rsidRPr="007737BA" w:rsidRDefault="00F4374D" w:rsidP="00F4374D">
      <w:pPr>
        <w:ind w:firstLine="708"/>
        <w:rPr>
          <w:sz w:val="24"/>
          <w:szCs w:val="24"/>
        </w:rPr>
      </w:pPr>
      <w:r w:rsidRPr="007737BA">
        <w:rPr>
          <w:i/>
          <w:iCs/>
          <w:sz w:val="24"/>
          <w:szCs w:val="24"/>
        </w:rPr>
        <w:t>Примечания</w:t>
      </w:r>
    </w:p>
    <w:p w:rsidR="00183E2E" w:rsidRPr="000D1E95" w:rsidRDefault="00183E2E" w:rsidP="00183E2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1E95">
        <w:rPr>
          <w:rFonts w:ascii="Times New Roman" w:hAnsi="Times New Roman"/>
          <w:sz w:val="24"/>
          <w:szCs w:val="24"/>
        </w:rPr>
        <w:t>Примечания оформляются в виде автоматических концевых сносок.</w:t>
      </w:r>
    </w:p>
    <w:p w:rsidR="00F4374D" w:rsidRPr="007737BA" w:rsidRDefault="00F4374D" w:rsidP="007737BA">
      <w:pPr>
        <w:jc w:val="both"/>
        <w:rPr>
          <w:sz w:val="24"/>
          <w:szCs w:val="24"/>
        </w:rPr>
      </w:pPr>
      <w:r w:rsidRPr="007737BA">
        <w:rPr>
          <w:sz w:val="24"/>
          <w:szCs w:val="24"/>
        </w:rPr>
        <w:t>После основного текста статьи оставляется пустая строка. Затем ставится заголовок раздела «Примечания» (12 кегль, выравнивание по правому полю).</w:t>
      </w:r>
    </w:p>
    <w:p w:rsidR="00F4374D" w:rsidRPr="007737BA" w:rsidRDefault="00F4374D" w:rsidP="00F4374D">
      <w:pPr>
        <w:jc w:val="both"/>
        <w:rPr>
          <w:sz w:val="24"/>
          <w:szCs w:val="24"/>
        </w:rPr>
      </w:pPr>
      <w:r w:rsidRPr="007737BA">
        <w:rPr>
          <w:sz w:val="24"/>
          <w:szCs w:val="24"/>
        </w:rPr>
        <w:t>Нумерация: арабскими цифрами.</w:t>
      </w:r>
      <w:r w:rsidR="007737BA" w:rsidRPr="007737BA">
        <w:rPr>
          <w:sz w:val="24"/>
          <w:szCs w:val="24"/>
        </w:rPr>
        <w:t xml:space="preserve"> Без красной строки (абзаца).</w:t>
      </w:r>
    </w:p>
    <w:p w:rsidR="00F4374D" w:rsidRPr="007737BA" w:rsidRDefault="00F4374D" w:rsidP="00F4374D">
      <w:pPr>
        <w:jc w:val="both"/>
        <w:rPr>
          <w:sz w:val="24"/>
          <w:szCs w:val="24"/>
          <w:lang w:val="en-US"/>
        </w:rPr>
      </w:pPr>
      <w:r w:rsidRPr="007737BA">
        <w:rPr>
          <w:sz w:val="24"/>
          <w:szCs w:val="24"/>
        </w:rPr>
        <w:t>Шрифт</w:t>
      </w:r>
      <w:r w:rsidRPr="007737BA">
        <w:rPr>
          <w:sz w:val="24"/>
          <w:szCs w:val="24"/>
          <w:lang w:val="en-US"/>
        </w:rPr>
        <w:t xml:space="preserve"> Times New Roman, 12 </w:t>
      </w:r>
      <w:r w:rsidRPr="007737BA">
        <w:rPr>
          <w:sz w:val="24"/>
          <w:szCs w:val="24"/>
        </w:rPr>
        <w:t>кегль</w:t>
      </w:r>
      <w:r w:rsidRPr="007737BA">
        <w:rPr>
          <w:sz w:val="24"/>
          <w:szCs w:val="24"/>
          <w:lang w:val="en-US"/>
        </w:rPr>
        <w:t>.</w:t>
      </w:r>
    </w:p>
    <w:p w:rsidR="00183E2E" w:rsidRPr="007737BA" w:rsidRDefault="00F4374D" w:rsidP="00F4374D">
      <w:pPr>
        <w:jc w:val="both"/>
        <w:rPr>
          <w:sz w:val="24"/>
          <w:szCs w:val="24"/>
        </w:rPr>
      </w:pPr>
      <w:r w:rsidRPr="007737BA">
        <w:rPr>
          <w:sz w:val="24"/>
          <w:szCs w:val="24"/>
        </w:rPr>
        <w:t>Выравнивание по ширине.</w:t>
      </w:r>
      <w:r w:rsidR="00183E2E">
        <w:rPr>
          <w:sz w:val="24"/>
          <w:szCs w:val="24"/>
        </w:rPr>
        <w:t xml:space="preserve"> </w:t>
      </w:r>
      <w:r w:rsidRPr="007737BA">
        <w:rPr>
          <w:sz w:val="24"/>
          <w:szCs w:val="24"/>
        </w:rPr>
        <w:t>Полуторный интервал</w:t>
      </w:r>
      <w:r w:rsidR="00183E2E">
        <w:rPr>
          <w:sz w:val="24"/>
          <w:szCs w:val="24"/>
        </w:rPr>
        <w:t>.</w:t>
      </w:r>
    </w:p>
    <w:sectPr w:rsidR="00183E2E" w:rsidRPr="007737BA" w:rsidSect="00EB04DC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2ED" w:rsidRDefault="00B952ED">
      <w:r>
        <w:separator/>
      </w:r>
    </w:p>
  </w:endnote>
  <w:endnote w:type="continuationSeparator" w:id="1">
    <w:p w:rsidR="00B952ED" w:rsidRDefault="00B95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4D" w:rsidRDefault="00F4374D" w:rsidP="00666921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F4374D" w:rsidRDefault="00F4374D" w:rsidP="00666921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4D" w:rsidRPr="00D42BA4" w:rsidRDefault="00F4374D" w:rsidP="00666921">
    <w:pPr>
      <w:pStyle w:val="ac"/>
      <w:framePr w:wrap="around" w:vAnchor="text" w:hAnchor="margin" w:xAlign="right" w:y="1"/>
      <w:rPr>
        <w:rStyle w:val="ae"/>
        <w:rFonts w:ascii="Times New Roman" w:hAnsi="Times New Roman"/>
        <w:sz w:val="20"/>
        <w:szCs w:val="20"/>
      </w:rPr>
    </w:pPr>
    <w:r w:rsidRPr="00D42BA4">
      <w:rPr>
        <w:rStyle w:val="ae"/>
        <w:rFonts w:ascii="Times New Roman" w:hAnsi="Times New Roman"/>
        <w:sz w:val="20"/>
        <w:szCs w:val="20"/>
      </w:rPr>
      <w:fldChar w:fldCharType="begin"/>
    </w:r>
    <w:r w:rsidRPr="00D42BA4">
      <w:rPr>
        <w:rStyle w:val="ae"/>
        <w:rFonts w:ascii="Times New Roman" w:hAnsi="Times New Roman"/>
        <w:sz w:val="20"/>
        <w:szCs w:val="20"/>
      </w:rPr>
      <w:instrText xml:space="preserve">PAGE  </w:instrText>
    </w:r>
    <w:r w:rsidRPr="00D42BA4">
      <w:rPr>
        <w:rStyle w:val="ae"/>
        <w:rFonts w:ascii="Times New Roman" w:hAnsi="Times New Roman"/>
        <w:sz w:val="20"/>
        <w:szCs w:val="20"/>
      </w:rPr>
      <w:fldChar w:fldCharType="separate"/>
    </w:r>
    <w:r w:rsidR="00166949">
      <w:rPr>
        <w:rStyle w:val="ae"/>
        <w:rFonts w:ascii="Times New Roman" w:hAnsi="Times New Roman"/>
        <w:noProof/>
        <w:sz w:val="20"/>
        <w:szCs w:val="20"/>
      </w:rPr>
      <w:t>1</w:t>
    </w:r>
    <w:r w:rsidRPr="00D42BA4">
      <w:rPr>
        <w:rStyle w:val="ae"/>
        <w:rFonts w:ascii="Times New Roman" w:hAnsi="Times New Roman"/>
        <w:sz w:val="20"/>
        <w:szCs w:val="20"/>
      </w:rPr>
      <w:fldChar w:fldCharType="end"/>
    </w:r>
  </w:p>
  <w:p w:rsidR="00F4374D" w:rsidRDefault="00F4374D" w:rsidP="00666921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2ED" w:rsidRDefault="00B952ED">
      <w:r>
        <w:separator/>
      </w:r>
    </w:p>
  </w:footnote>
  <w:footnote w:type="continuationSeparator" w:id="1">
    <w:p w:rsidR="00B952ED" w:rsidRDefault="00B95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50A85"/>
    <w:multiLevelType w:val="hybridMultilevel"/>
    <w:tmpl w:val="4A284B7C"/>
    <w:lvl w:ilvl="0" w:tplc="807821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61E16B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67564CC"/>
    <w:multiLevelType w:val="hybridMultilevel"/>
    <w:tmpl w:val="4A284B7C"/>
    <w:lvl w:ilvl="0" w:tplc="8078217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5C9"/>
    <w:rsid w:val="00005A5D"/>
    <w:rsid w:val="00026854"/>
    <w:rsid w:val="0004212B"/>
    <w:rsid w:val="0005297D"/>
    <w:rsid w:val="000B218F"/>
    <w:rsid w:val="000D1E95"/>
    <w:rsid w:val="000D5F14"/>
    <w:rsid w:val="00122868"/>
    <w:rsid w:val="00125065"/>
    <w:rsid w:val="00166949"/>
    <w:rsid w:val="00183E2E"/>
    <w:rsid w:val="001861E8"/>
    <w:rsid w:val="001B6516"/>
    <w:rsid w:val="001C4465"/>
    <w:rsid w:val="001D551A"/>
    <w:rsid w:val="001E0D0A"/>
    <w:rsid w:val="00204EBA"/>
    <w:rsid w:val="002121FD"/>
    <w:rsid w:val="00222E61"/>
    <w:rsid w:val="00225266"/>
    <w:rsid w:val="00227330"/>
    <w:rsid w:val="00244A14"/>
    <w:rsid w:val="00272502"/>
    <w:rsid w:val="002F5AAA"/>
    <w:rsid w:val="003007BF"/>
    <w:rsid w:val="00302310"/>
    <w:rsid w:val="00310210"/>
    <w:rsid w:val="00386A62"/>
    <w:rsid w:val="00395FFD"/>
    <w:rsid w:val="003C0465"/>
    <w:rsid w:val="003F58CF"/>
    <w:rsid w:val="0040143F"/>
    <w:rsid w:val="00414B29"/>
    <w:rsid w:val="004202D1"/>
    <w:rsid w:val="00425968"/>
    <w:rsid w:val="00425BA3"/>
    <w:rsid w:val="004430E4"/>
    <w:rsid w:val="00450B6A"/>
    <w:rsid w:val="004A6C19"/>
    <w:rsid w:val="0054171C"/>
    <w:rsid w:val="00545313"/>
    <w:rsid w:val="00570FA7"/>
    <w:rsid w:val="005A5D36"/>
    <w:rsid w:val="005B20EF"/>
    <w:rsid w:val="005E4EF3"/>
    <w:rsid w:val="005F5156"/>
    <w:rsid w:val="00602AD8"/>
    <w:rsid w:val="006107A9"/>
    <w:rsid w:val="006112E1"/>
    <w:rsid w:val="0064122D"/>
    <w:rsid w:val="00653EE6"/>
    <w:rsid w:val="0066133B"/>
    <w:rsid w:val="00661A4A"/>
    <w:rsid w:val="00666921"/>
    <w:rsid w:val="0067084A"/>
    <w:rsid w:val="0070776E"/>
    <w:rsid w:val="00707FAF"/>
    <w:rsid w:val="00736FFE"/>
    <w:rsid w:val="00743862"/>
    <w:rsid w:val="00755829"/>
    <w:rsid w:val="007737BA"/>
    <w:rsid w:val="00786F79"/>
    <w:rsid w:val="007B2F2F"/>
    <w:rsid w:val="007B635E"/>
    <w:rsid w:val="007D537E"/>
    <w:rsid w:val="007E17F1"/>
    <w:rsid w:val="00805771"/>
    <w:rsid w:val="00811587"/>
    <w:rsid w:val="00831F78"/>
    <w:rsid w:val="00840778"/>
    <w:rsid w:val="008441E7"/>
    <w:rsid w:val="008564CA"/>
    <w:rsid w:val="008B4BA8"/>
    <w:rsid w:val="008E010A"/>
    <w:rsid w:val="008E0E43"/>
    <w:rsid w:val="008F7D14"/>
    <w:rsid w:val="00906D49"/>
    <w:rsid w:val="00911337"/>
    <w:rsid w:val="00924301"/>
    <w:rsid w:val="0092786B"/>
    <w:rsid w:val="00927AAB"/>
    <w:rsid w:val="00932D67"/>
    <w:rsid w:val="00971881"/>
    <w:rsid w:val="0098445E"/>
    <w:rsid w:val="009A32BB"/>
    <w:rsid w:val="009B678D"/>
    <w:rsid w:val="009D0664"/>
    <w:rsid w:val="009E0E8B"/>
    <w:rsid w:val="00A06B75"/>
    <w:rsid w:val="00A15855"/>
    <w:rsid w:val="00A30691"/>
    <w:rsid w:val="00A47BF5"/>
    <w:rsid w:val="00A73198"/>
    <w:rsid w:val="00AA5F7E"/>
    <w:rsid w:val="00AA6D75"/>
    <w:rsid w:val="00AC3750"/>
    <w:rsid w:val="00B10D0C"/>
    <w:rsid w:val="00B54BF0"/>
    <w:rsid w:val="00B80ADA"/>
    <w:rsid w:val="00B8314D"/>
    <w:rsid w:val="00B952ED"/>
    <w:rsid w:val="00BA0009"/>
    <w:rsid w:val="00BA101F"/>
    <w:rsid w:val="00BA58B3"/>
    <w:rsid w:val="00BC5976"/>
    <w:rsid w:val="00C0543E"/>
    <w:rsid w:val="00C21B52"/>
    <w:rsid w:val="00C21CAD"/>
    <w:rsid w:val="00C45AD9"/>
    <w:rsid w:val="00C845C8"/>
    <w:rsid w:val="00C91921"/>
    <w:rsid w:val="00C97F42"/>
    <w:rsid w:val="00CA35BD"/>
    <w:rsid w:val="00CA364B"/>
    <w:rsid w:val="00CC2AC4"/>
    <w:rsid w:val="00CD4AD3"/>
    <w:rsid w:val="00D60655"/>
    <w:rsid w:val="00D60841"/>
    <w:rsid w:val="00D652BE"/>
    <w:rsid w:val="00D80155"/>
    <w:rsid w:val="00DB65C9"/>
    <w:rsid w:val="00DC2976"/>
    <w:rsid w:val="00E014BB"/>
    <w:rsid w:val="00E22D31"/>
    <w:rsid w:val="00E405FE"/>
    <w:rsid w:val="00E6167C"/>
    <w:rsid w:val="00E64EBB"/>
    <w:rsid w:val="00EA257B"/>
    <w:rsid w:val="00EB04DC"/>
    <w:rsid w:val="00EC42CF"/>
    <w:rsid w:val="00ED1744"/>
    <w:rsid w:val="00ED7CD0"/>
    <w:rsid w:val="00EF6567"/>
    <w:rsid w:val="00F01CBC"/>
    <w:rsid w:val="00F34444"/>
    <w:rsid w:val="00F4374D"/>
    <w:rsid w:val="00F724BA"/>
    <w:rsid w:val="00F91E7E"/>
    <w:rsid w:val="00F96FF9"/>
    <w:rsid w:val="00FB59F3"/>
    <w:rsid w:val="00FD21F8"/>
    <w:rsid w:val="00FE4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65C9"/>
  </w:style>
  <w:style w:type="paragraph" w:styleId="1">
    <w:name w:val="heading 1"/>
    <w:basedOn w:val="a"/>
    <w:next w:val="a"/>
    <w:qFormat/>
    <w:rsid w:val="005A5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DB65C9"/>
    <w:pPr>
      <w:keepNext/>
      <w:jc w:val="right"/>
      <w:outlineLvl w:val="5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A5D36"/>
    <w:pPr>
      <w:tabs>
        <w:tab w:val="center" w:pos="4320"/>
        <w:tab w:val="right" w:pos="8640"/>
      </w:tabs>
      <w:autoSpaceDE w:val="0"/>
      <w:autoSpaceDN w:val="0"/>
      <w:spacing w:line="360" w:lineRule="auto"/>
      <w:ind w:firstLine="567"/>
      <w:jc w:val="both"/>
    </w:pPr>
    <w:rPr>
      <w:sz w:val="24"/>
      <w:szCs w:val="24"/>
    </w:rPr>
  </w:style>
  <w:style w:type="character" w:styleId="a4">
    <w:name w:val="Hyperlink"/>
    <w:uiPriority w:val="99"/>
    <w:rsid w:val="005A5D36"/>
    <w:rPr>
      <w:color w:val="0000FF"/>
      <w:u w:val="single"/>
    </w:rPr>
  </w:style>
  <w:style w:type="table" w:styleId="a5">
    <w:name w:val="Table Grid"/>
    <w:basedOn w:val="a1"/>
    <w:rsid w:val="002F5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Plain Text"/>
    <w:basedOn w:val="a"/>
    <w:rsid w:val="00736FFE"/>
    <w:rPr>
      <w:rFonts w:ascii="Courier New" w:hAnsi="Courier New" w:cs="Courier New"/>
    </w:rPr>
  </w:style>
  <w:style w:type="paragraph" w:styleId="a7">
    <w:name w:val="List Paragraph"/>
    <w:basedOn w:val="a"/>
    <w:qFormat/>
    <w:rsid w:val="00FD21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footnote text"/>
    <w:basedOn w:val="a"/>
    <w:link w:val="a9"/>
    <w:rsid w:val="00FD21F8"/>
  </w:style>
  <w:style w:type="character" w:customStyle="1" w:styleId="a9">
    <w:name w:val="Текст сноски Знак"/>
    <w:basedOn w:val="a0"/>
    <w:link w:val="a8"/>
    <w:rsid w:val="00FD21F8"/>
  </w:style>
  <w:style w:type="paragraph" w:styleId="aa">
    <w:name w:val="endnote text"/>
    <w:basedOn w:val="a"/>
    <w:link w:val="ab"/>
    <w:rsid w:val="00FD21F8"/>
  </w:style>
  <w:style w:type="character" w:customStyle="1" w:styleId="ab">
    <w:name w:val="Текст концевой сноски Знак"/>
    <w:basedOn w:val="a0"/>
    <w:link w:val="aa"/>
    <w:rsid w:val="00FD21F8"/>
  </w:style>
  <w:style w:type="paragraph" w:styleId="ac">
    <w:name w:val="footer"/>
    <w:basedOn w:val="a"/>
    <w:link w:val="ad"/>
    <w:rsid w:val="00FD21F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FD21F8"/>
    <w:rPr>
      <w:rFonts w:ascii="Calibri" w:eastAsia="Calibri" w:hAnsi="Calibri" w:cs="Calibri"/>
      <w:sz w:val="22"/>
      <w:szCs w:val="22"/>
      <w:lang w:eastAsia="en-US"/>
    </w:rPr>
  </w:style>
  <w:style w:type="character" w:styleId="ae">
    <w:name w:val="page number"/>
    <w:basedOn w:val="a0"/>
    <w:rsid w:val="00FD21F8"/>
  </w:style>
  <w:style w:type="paragraph" w:styleId="af">
    <w:name w:val="Balloon Text"/>
    <w:basedOn w:val="a"/>
    <w:link w:val="af0"/>
    <w:rsid w:val="00755829"/>
    <w:rPr>
      <w:rFonts w:ascii="Segoe UI" w:hAnsi="Segoe UI"/>
      <w:sz w:val="18"/>
      <w:szCs w:val="18"/>
      <w:lang/>
    </w:rPr>
  </w:style>
  <w:style w:type="character" w:customStyle="1" w:styleId="af0">
    <w:name w:val="Текст выноски Знак"/>
    <w:link w:val="af"/>
    <w:rsid w:val="00755829"/>
    <w:rPr>
      <w:rFonts w:ascii="Segoe UI" w:hAnsi="Segoe UI" w:cs="Segoe UI"/>
      <w:sz w:val="18"/>
      <w:szCs w:val="18"/>
    </w:rPr>
  </w:style>
  <w:style w:type="character" w:customStyle="1" w:styleId="af1">
    <w:name w:val="Неразрешенное упоминание"/>
    <w:uiPriority w:val="99"/>
    <w:semiHidden/>
    <w:unhideWhenUsed/>
    <w:rsid w:val="00F91E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uh@rsuh.ru" TargetMode="External"/><Relationship Id="rId13" Type="http://schemas.openxmlformats.org/officeDocument/2006/relationships/hyperlink" Target="mailto:a.y.konkova@gmail.co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kafedrad@yandex.r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fedrad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ggu.fdta.ru/" TargetMode="External"/><Relationship Id="rId10" Type="http://schemas.openxmlformats.org/officeDocument/2006/relationships/hyperlink" Target="mailto:kafedrad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suh.ru" TargetMode="External"/><Relationship Id="rId14" Type="http://schemas.openxmlformats.org/officeDocument/2006/relationships/hyperlink" Target="mailto:ladapa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7617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rggu</Company>
  <LinksUpToDate>false</LinksUpToDate>
  <CharactersWithSpaces>8936</CharactersWithSpaces>
  <SharedDoc>false</SharedDoc>
  <HLinks>
    <vt:vector size="48" baseType="variant">
      <vt:variant>
        <vt:i4>4718603</vt:i4>
      </vt:variant>
      <vt:variant>
        <vt:i4>21</vt:i4>
      </vt:variant>
      <vt:variant>
        <vt:i4>0</vt:i4>
      </vt:variant>
      <vt:variant>
        <vt:i4>5</vt:i4>
      </vt:variant>
      <vt:variant>
        <vt:lpwstr>http://www.rggu.fdta.ru/</vt:lpwstr>
      </vt:variant>
      <vt:variant>
        <vt:lpwstr/>
      </vt:variant>
      <vt:variant>
        <vt:i4>131172</vt:i4>
      </vt:variant>
      <vt:variant>
        <vt:i4>18</vt:i4>
      </vt:variant>
      <vt:variant>
        <vt:i4>0</vt:i4>
      </vt:variant>
      <vt:variant>
        <vt:i4>5</vt:i4>
      </vt:variant>
      <vt:variant>
        <vt:lpwstr>mailto:ladapa1@yandex.ru</vt:lpwstr>
      </vt:variant>
      <vt:variant>
        <vt:lpwstr/>
      </vt:variant>
      <vt:variant>
        <vt:i4>1376317</vt:i4>
      </vt:variant>
      <vt:variant>
        <vt:i4>15</vt:i4>
      </vt:variant>
      <vt:variant>
        <vt:i4>0</vt:i4>
      </vt:variant>
      <vt:variant>
        <vt:i4>5</vt:i4>
      </vt:variant>
      <vt:variant>
        <vt:lpwstr>mailto:a.y.konkova@gmail.com</vt:lpwstr>
      </vt:variant>
      <vt:variant>
        <vt:lpwstr/>
      </vt:variant>
      <vt:variant>
        <vt:i4>2424836</vt:i4>
      </vt:variant>
      <vt:variant>
        <vt:i4>12</vt:i4>
      </vt:variant>
      <vt:variant>
        <vt:i4>0</vt:i4>
      </vt:variant>
      <vt:variant>
        <vt:i4>5</vt:i4>
      </vt:variant>
      <vt:variant>
        <vt:lpwstr>mailto:kafedrad@yandex.ru</vt:lpwstr>
      </vt:variant>
      <vt:variant>
        <vt:lpwstr/>
      </vt:variant>
      <vt:variant>
        <vt:i4>2424836</vt:i4>
      </vt:variant>
      <vt:variant>
        <vt:i4>9</vt:i4>
      </vt:variant>
      <vt:variant>
        <vt:i4>0</vt:i4>
      </vt:variant>
      <vt:variant>
        <vt:i4>5</vt:i4>
      </vt:variant>
      <vt:variant>
        <vt:lpwstr>mailto:kafedrad@yandex.ru</vt:lpwstr>
      </vt:variant>
      <vt:variant>
        <vt:lpwstr/>
      </vt:variant>
      <vt:variant>
        <vt:i4>2424836</vt:i4>
      </vt:variant>
      <vt:variant>
        <vt:i4>6</vt:i4>
      </vt:variant>
      <vt:variant>
        <vt:i4>0</vt:i4>
      </vt:variant>
      <vt:variant>
        <vt:i4>5</vt:i4>
      </vt:variant>
      <vt:variant>
        <vt:lpwstr>mailto:kafedrad@yandex.ru</vt:lpwstr>
      </vt:variant>
      <vt:variant>
        <vt:lpwstr/>
      </vt:variant>
      <vt:variant>
        <vt:i4>7798841</vt:i4>
      </vt:variant>
      <vt:variant>
        <vt:i4>3</vt:i4>
      </vt:variant>
      <vt:variant>
        <vt:i4>0</vt:i4>
      </vt:variant>
      <vt:variant>
        <vt:i4>5</vt:i4>
      </vt:variant>
      <vt:variant>
        <vt:lpwstr>http://www.rsuh.ru/</vt:lpwstr>
      </vt:variant>
      <vt:variant>
        <vt:lpwstr/>
      </vt:variant>
      <vt:variant>
        <vt:i4>4980856</vt:i4>
      </vt:variant>
      <vt:variant>
        <vt:i4>0</vt:i4>
      </vt:variant>
      <vt:variant>
        <vt:i4>0</vt:i4>
      </vt:variant>
      <vt:variant>
        <vt:i4>5</vt:i4>
      </vt:variant>
      <vt:variant>
        <vt:lpwstr>mailto:rsuh@rsuh.ru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sankinaLV</dc:creator>
  <cp:lastModifiedBy>Пользователь</cp:lastModifiedBy>
  <cp:revision>2</cp:revision>
  <cp:lastPrinted>2016-10-07T11:00:00Z</cp:lastPrinted>
  <dcterms:created xsi:type="dcterms:W3CDTF">2019-11-19T13:39:00Z</dcterms:created>
  <dcterms:modified xsi:type="dcterms:W3CDTF">2019-11-19T13:39:00Z</dcterms:modified>
</cp:coreProperties>
</file>